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B0" w:rsidRPr="00A84BB0" w:rsidRDefault="00A84BB0" w:rsidP="00A84BB0">
      <w:pPr>
        <w:spacing w:after="0" w:line="240" w:lineRule="auto"/>
        <w:jc w:val="center"/>
        <w:rPr>
          <w:rFonts w:ascii="Times New Roman" w:eastAsia="Times New Roman" w:hAnsi="Times New Roman" w:cs="Times New Roman"/>
          <w:sz w:val="28"/>
          <w:szCs w:val="28"/>
        </w:rPr>
      </w:pPr>
      <w:r w:rsidRPr="00A84BB0">
        <w:rPr>
          <w:rFonts w:ascii="Times New Roman" w:eastAsia="Times New Roman" w:hAnsi="Times New Roman" w:cs="Times New Roman"/>
          <w:b/>
          <w:bCs/>
          <w:sz w:val="28"/>
          <w:szCs w:val="28"/>
        </w:rPr>
        <w:t>СОВЕТ  ДЕПУТАТОВ</w:t>
      </w:r>
    </w:p>
    <w:p w:rsidR="00A84BB0" w:rsidRPr="00A84BB0" w:rsidRDefault="00A84BB0" w:rsidP="00A84BB0">
      <w:pPr>
        <w:spacing w:after="0" w:line="240" w:lineRule="auto"/>
        <w:jc w:val="center"/>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 xml:space="preserve">МУНИЦИПАЛЬНОГО ОБРАЗОВАНИЯ </w:t>
      </w:r>
    </w:p>
    <w:p w:rsidR="00A84BB0" w:rsidRPr="00A84BB0" w:rsidRDefault="00A84BB0" w:rsidP="00A84BB0">
      <w:pPr>
        <w:spacing w:after="0" w:line="240" w:lineRule="auto"/>
        <w:jc w:val="center"/>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СОЛЬ-ИЛЕЦКИЙ ГОРОДСКОЙ ОКРУГ</w:t>
      </w:r>
    </w:p>
    <w:p w:rsidR="00A84BB0" w:rsidRPr="00A84BB0" w:rsidRDefault="00A84BB0" w:rsidP="00A84BB0">
      <w:pPr>
        <w:spacing w:after="0" w:line="240" w:lineRule="auto"/>
        <w:jc w:val="center"/>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ОРЕНБУРГСКОЙ ОБЛАСТИ</w:t>
      </w:r>
    </w:p>
    <w:p w:rsidR="00A84BB0" w:rsidRPr="00A84BB0" w:rsidRDefault="00A84BB0" w:rsidP="00A84BB0">
      <w:pPr>
        <w:spacing w:after="0" w:line="240" w:lineRule="auto"/>
        <w:jc w:val="center"/>
        <w:rPr>
          <w:rFonts w:ascii="Times New Roman" w:eastAsia="Times New Roman" w:hAnsi="Times New Roman" w:cs="Times New Roman"/>
          <w:b/>
          <w:bCs/>
          <w:sz w:val="28"/>
          <w:szCs w:val="28"/>
        </w:rPr>
      </w:pPr>
    </w:p>
    <w:tbl>
      <w:tblPr>
        <w:tblW w:w="0" w:type="auto"/>
        <w:tblInd w:w="-106" w:type="dxa"/>
        <w:tblLook w:val="00A0"/>
      </w:tblPr>
      <w:tblGrid>
        <w:gridCol w:w="4845"/>
        <w:gridCol w:w="4831"/>
      </w:tblGrid>
      <w:tr w:rsidR="006D3AAE" w:rsidRPr="00A84BB0" w:rsidTr="006D3AAE">
        <w:tc>
          <w:tcPr>
            <w:tcW w:w="4845" w:type="dxa"/>
          </w:tcPr>
          <w:p w:rsidR="006D3AAE" w:rsidRPr="00A84BB0" w:rsidRDefault="006D3AAE" w:rsidP="00043128">
            <w:pPr>
              <w:spacing w:after="0" w:line="240" w:lineRule="auto"/>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32 </w:t>
            </w:r>
            <w:r w:rsidRPr="00A84BB0">
              <w:rPr>
                <w:rFonts w:ascii="Times New Roman" w:eastAsia="Times New Roman" w:hAnsi="Times New Roman" w:cs="Times New Roman"/>
                <w:b/>
                <w:bCs/>
                <w:sz w:val="28"/>
                <w:szCs w:val="28"/>
              </w:rPr>
              <w:t>заседание</w:t>
            </w:r>
          </w:p>
        </w:tc>
        <w:tc>
          <w:tcPr>
            <w:tcW w:w="4831" w:type="dxa"/>
          </w:tcPr>
          <w:p w:rsidR="006D3AAE" w:rsidRPr="00A84BB0" w:rsidRDefault="006D3AAE" w:rsidP="00043128">
            <w:pPr>
              <w:spacing w:after="0" w:line="240" w:lineRule="auto"/>
              <w:jc w:val="center"/>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A84BB0">
              <w:rPr>
                <w:rFonts w:ascii="Times New Roman" w:eastAsia="Times New Roman" w:hAnsi="Times New Roman" w:cs="Times New Roman"/>
                <w:b/>
                <w:bCs/>
                <w:sz w:val="28"/>
                <w:szCs w:val="28"/>
                <w:lang w:val="en-US"/>
              </w:rPr>
              <w:t>I</w:t>
            </w:r>
            <w:r w:rsidRPr="00A84BB0">
              <w:rPr>
                <w:rFonts w:ascii="Times New Roman" w:eastAsia="Times New Roman" w:hAnsi="Times New Roman" w:cs="Times New Roman"/>
                <w:b/>
                <w:bCs/>
                <w:sz w:val="28"/>
                <w:szCs w:val="28"/>
              </w:rPr>
              <w:t xml:space="preserve"> созыв</w:t>
            </w:r>
          </w:p>
        </w:tc>
      </w:tr>
      <w:tr w:rsidR="006D3AAE" w:rsidRPr="00A84BB0" w:rsidTr="006D3AAE">
        <w:tc>
          <w:tcPr>
            <w:tcW w:w="4845" w:type="dxa"/>
          </w:tcPr>
          <w:p w:rsidR="006D3AAE" w:rsidRPr="00A84BB0" w:rsidRDefault="006D3AAE" w:rsidP="00043128">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15.02.</w:t>
            </w:r>
            <w:r w:rsidRPr="00A84BB0">
              <w:rPr>
                <w:rFonts w:ascii="Times New Roman" w:eastAsia="Times New Roman" w:hAnsi="Times New Roman" w:cs="Times New Roman"/>
                <w:b/>
                <w:bCs/>
                <w:sz w:val="28"/>
                <w:szCs w:val="28"/>
              </w:rPr>
              <w:t xml:space="preserve">2017                                                         </w:t>
            </w:r>
          </w:p>
        </w:tc>
        <w:tc>
          <w:tcPr>
            <w:tcW w:w="4831" w:type="dxa"/>
          </w:tcPr>
          <w:p w:rsidR="006D3AAE" w:rsidRPr="00A84BB0" w:rsidRDefault="006D3AAE" w:rsidP="00043128">
            <w:pPr>
              <w:spacing w:after="0" w:line="240" w:lineRule="auto"/>
              <w:jc w:val="center"/>
              <w:rPr>
                <w:rFonts w:ascii="Times New Roman" w:eastAsia="Times New Roman" w:hAnsi="Times New Roman" w:cs="Times New Roman"/>
                <w:b/>
                <w:bCs/>
                <w:sz w:val="28"/>
                <w:szCs w:val="28"/>
              </w:rPr>
            </w:pPr>
            <w:r w:rsidRPr="00A84BB0">
              <w:rPr>
                <w:rFonts w:ascii="Times New Roman" w:eastAsia="Times New Roman" w:hAnsi="Times New Roman" w:cs="Times New Roman"/>
                <w:b/>
                <w:bCs/>
                <w:sz w:val="28"/>
                <w:szCs w:val="28"/>
              </w:rPr>
              <w:t xml:space="preserve">                                    г. Соль- Илецк</w:t>
            </w:r>
          </w:p>
        </w:tc>
      </w:tr>
    </w:tbl>
    <w:p w:rsidR="00A84BB0" w:rsidRPr="00A84BB0" w:rsidRDefault="00A84BB0" w:rsidP="00A84BB0">
      <w:pPr>
        <w:keepNext/>
        <w:spacing w:before="240" w:after="60" w:line="240" w:lineRule="auto"/>
        <w:jc w:val="center"/>
        <w:outlineLvl w:val="0"/>
        <w:rPr>
          <w:rFonts w:ascii="Times New Roman" w:eastAsia="Times New Roman" w:hAnsi="Times New Roman" w:cs="Times New Roman"/>
          <w:b/>
          <w:bCs/>
          <w:kern w:val="32"/>
          <w:sz w:val="28"/>
          <w:szCs w:val="28"/>
        </w:rPr>
      </w:pPr>
      <w:r w:rsidRPr="00A84BB0">
        <w:rPr>
          <w:rFonts w:ascii="Times New Roman" w:eastAsia="Times New Roman" w:hAnsi="Times New Roman" w:cs="Times New Roman"/>
          <w:b/>
          <w:bCs/>
          <w:kern w:val="32"/>
          <w:sz w:val="28"/>
          <w:szCs w:val="28"/>
        </w:rPr>
        <w:t xml:space="preserve">РЕШЕНИЕ № </w:t>
      </w:r>
      <w:r w:rsidR="006D3AAE">
        <w:rPr>
          <w:rFonts w:ascii="Times New Roman" w:eastAsia="Times New Roman" w:hAnsi="Times New Roman" w:cs="Times New Roman"/>
          <w:b/>
          <w:bCs/>
          <w:kern w:val="32"/>
          <w:sz w:val="28"/>
          <w:szCs w:val="28"/>
        </w:rPr>
        <w:t>508</w:t>
      </w:r>
    </w:p>
    <w:p w:rsidR="00A84BB0" w:rsidRPr="00A84BB0" w:rsidRDefault="00A84BB0" w:rsidP="00A84BB0">
      <w:pPr>
        <w:spacing w:after="0" w:line="240" w:lineRule="auto"/>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tblGrid>
      <w:tr w:rsidR="00A84BB0" w:rsidRPr="00A84BB0" w:rsidTr="00A84BB0">
        <w:trPr>
          <w:trHeight w:val="1102"/>
        </w:trPr>
        <w:tc>
          <w:tcPr>
            <w:tcW w:w="5778" w:type="dxa"/>
            <w:tcBorders>
              <w:top w:val="nil"/>
              <w:left w:val="nil"/>
              <w:bottom w:val="nil"/>
              <w:right w:val="nil"/>
            </w:tcBorders>
          </w:tcPr>
          <w:p w:rsidR="00A84BB0" w:rsidRPr="00A84BB0" w:rsidRDefault="00A84BB0" w:rsidP="00A84BB0">
            <w:pPr>
              <w:spacing w:after="0" w:line="240" w:lineRule="auto"/>
              <w:jc w:val="both"/>
              <w:rPr>
                <w:rFonts w:ascii="Times New Roman" w:eastAsia="Times New Roman" w:hAnsi="Times New Roman" w:cs="Times New Roman"/>
                <w:sz w:val="28"/>
                <w:szCs w:val="28"/>
              </w:rPr>
            </w:pPr>
            <w:r w:rsidRPr="00A84BB0">
              <w:rPr>
                <w:rFonts w:ascii="Times New Roman" w:eastAsia="Times New Roman" w:hAnsi="Times New Roman" w:cs="Times New Roman"/>
                <w:b/>
                <w:bCs/>
                <w:color w:val="000000"/>
                <w:sz w:val="28"/>
                <w:szCs w:val="28"/>
              </w:rPr>
              <w:t>Об  отчете о  деятельности</w:t>
            </w:r>
            <w:proofErr w:type="gramStart"/>
            <w:r w:rsidRPr="00A84BB0">
              <w:rPr>
                <w:rFonts w:ascii="Times New Roman" w:eastAsia="Times New Roman" w:hAnsi="Times New Roman" w:cs="Times New Roman"/>
                <w:b/>
                <w:bCs/>
                <w:color w:val="000000"/>
                <w:sz w:val="28"/>
                <w:szCs w:val="28"/>
              </w:rPr>
              <w:t xml:space="preserve"> К</w:t>
            </w:r>
            <w:proofErr w:type="gramEnd"/>
            <w:r w:rsidRPr="00A84BB0">
              <w:rPr>
                <w:rFonts w:ascii="Times New Roman" w:eastAsia="Times New Roman" w:hAnsi="Times New Roman" w:cs="Times New Roman"/>
                <w:b/>
                <w:bCs/>
                <w:color w:val="000000"/>
                <w:sz w:val="28"/>
                <w:szCs w:val="28"/>
              </w:rPr>
              <w:t xml:space="preserve">онтрольно - </w:t>
            </w:r>
            <w:r>
              <w:rPr>
                <w:rFonts w:ascii="Times New Roman" w:eastAsia="Times New Roman" w:hAnsi="Times New Roman" w:cs="Times New Roman"/>
                <w:b/>
                <w:bCs/>
                <w:color w:val="000000"/>
                <w:sz w:val="28"/>
                <w:szCs w:val="28"/>
              </w:rPr>
              <w:t>с</w:t>
            </w:r>
            <w:r w:rsidRPr="00A84BB0">
              <w:rPr>
                <w:rFonts w:ascii="Times New Roman" w:eastAsia="Times New Roman" w:hAnsi="Times New Roman" w:cs="Times New Roman"/>
                <w:b/>
                <w:bCs/>
                <w:color w:val="000000"/>
                <w:sz w:val="28"/>
                <w:szCs w:val="28"/>
              </w:rPr>
              <w:t xml:space="preserve">четной палаты   муниципального </w:t>
            </w:r>
            <w:r>
              <w:rPr>
                <w:rFonts w:ascii="Times New Roman" w:eastAsia="Times New Roman" w:hAnsi="Times New Roman" w:cs="Times New Roman"/>
                <w:b/>
                <w:bCs/>
                <w:color w:val="000000"/>
                <w:sz w:val="28"/>
                <w:szCs w:val="28"/>
              </w:rPr>
              <w:t>о</w:t>
            </w:r>
            <w:r w:rsidRPr="00A84BB0">
              <w:rPr>
                <w:rFonts w:ascii="Times New Roman" w:eastAsia="Times New Roman" w:hAnsi="Times New Roman" w:cs="Times New Roman"/>
                <w:b/>
                <w:bCs/>
                <w:color w:val="000000"/>
                <w:sz w:val="28"/>
                <w:szCs w:val="28"/>
              </w:rPr>
              <w:t xml:space="preserve">бразования </w:t>
            </w:r>
            <w:proofErr w:type="spellStart"/>
            <w:r w:rsidRPr="00A84BB0">
              <w:rPr>
                <w:rFonts w:ascii="Times New Roman" w:eastAsia="Times New Roman" w:hAnsi="Times New Roman" w:cs="Times New Roman"/>
                <w:b/>
                <w:bCs/>
                <w:color w:val="000000"/>
                <w:sz w:val="28"/>
                <w:szCs w:val="28"/>
              </w:rPr>
              <w:t>Соль-Илецкий</w:t>
            </w:r>
            <w:proofErr w:type="spellEnd"/>
            <w:r w:rsidRPr="00A84BB0">
              <w:rPr>
                <w:rFonts w:ascii="Times New Roman" w:eastAsia="Times New Roman" w:hAnsi="Times New Roman" w:cs="Times New Roman"/>
                <w:b/>
                <w:bCs/>
                <w:color w:val="000000"/>
                <w:sz w:val="28"/>
                <w:szCs w:val="28"/>
              </w:rPr>
              <w:t xml:space="preserve"> городской округ в 2016 году </w:t>
            </w:r>
          </w:p>
        </w:tc>
      </w:tr>
    </w:tbl>
    <w:p w:rsidR="001D293C" w:rsidRPr="00CF43D9" w:rsidRDefault="001D293C" w:rsidP="001D293C">
      <w:pPr>
        <w:spacing w:after="0" w:line="240" w:lineRule="auto"/>
        <w:ind w:firstLine="567"/>
        <w:jc w:val="center"/>
        <w:rPr>
          <w:rFonts w:ascii="Times New Roman" w:eastAsia="Times New Roman" w:hAnsi="Times New Roman" w:cs="Times New Roman"/>
          <w:b/>
          <w:sz w:val="28"/>
          <w:szCs w:val="28"/>
        </w:rPr>
      </w:pPr>
    </w:p>
    <w:p w:rsidR="001D293C" w:rsidRPr="00CF43D9" w:rsidRDefault="001D293C" w:rsidP="00A84BB0">
      <w:pPr>
        <w:spacing w:after="0" w:line="240" w:lineRule="auto"/>
        <w:ind w:firstLine="567"/>
        <w:jc w:val="both"/>
        <w:rPr>
          <w:rFonts w:ascii="Times New Roman" w:eastAsia="Times New Roman" w:hAnsi="Times New Roman" w:cs="Times New Roman"/>
          <w:sz w:val="28"/>
          <w:szCs w:val="28"/>
        </w:rPr>
      </w:pPr>
      <w:r w:rsidRPr="00CF43D9">
        <w:rPr>
          <w:rFonts w:ascii="Times New Roman" w:eastAsia="Times New Roman" w:hAnsi="Times New Roman" w:cs="Times New Roman"/>
          <w:b/>
          <w:sz w:val="28"/>
          <w:szCs w:val="28"/>
        </w:rPr>
        <w:t xml:space="preserve"> </w:t>
      </w:r>
      <w:proofErr w:type="gramStart"/>
      <w:r>
        <w:rPr>
          <w:rFonts w:ascii="Times New Roman" w:eastAsia="Times New Roman" w:hAnsi="Times New Roman" w:cs="Times New Roman"/>
          <w:sz w:val="28"/>
          <w:szCs w:val="28"/>
        </w:rPr>
        <w:t>Заслушав и обсудив отчет председателя Контрольно-счетной палаты</w:t>
      </w:r>
      <w:r w:rsidRPr="00CF43D9">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Гайворонской</w:t>
      </w:r>
      <w:proofErr w:type="spellEnd"/>
      <w:r>
        <w:rPr>
          <w:rFonts w:ascii="Times New Roman" w:eastAsia="Times New Roman" w:hAnsi="Times New Roman" w:cs="Times New Roman"/>
          <w:sz w:val="28"/>
          <w:szCs w:val="28"/>
        </w:rPr>
        <w:t xml:space="preserve"> М.Н.</w:t>
      </w:r>
      <w:r w:rsidRPr="00CF43D9">
        <w:rPr>
          <w:rFonts w:ascii="Times New Roman" w:eastAsia="Times New Roman" w:hAnsi="Times New Roman" w:cs="Times New Roman"/>
          <w:sz w:val="28"/>
          <w:szCs w:val="28"/>
        </w:rPr>
        <w:t xml:space="preserve">,  о </w:t>
      </w:r>
      <w:r>
        <w:rPr>
          <w:rFonts w:ascii="Times New Roman" w:eastAsia="Times New Roman" w:hAnsi="Times New Roman" w:cs="Times New Roman"/>
          <w:sz w:val="28"/>
          <w:szCs w:val="28"/>
        </w:rPr>
        <w:t xml:space="preserve">деятельности </w:t>
      </w:r>
      <w:r w:rsidRPr="002E086C">
        <w:rPr>
          <w:rFonts w:ascii="Times New Roman" w:eastAsia="Times New Roman" w:hAnsi="Times New Roman" w:cs="Times New Roman"/>
          <w:sz w:val="28"/>
          <w:szCs w:val="28"/>
        </w:rPr>
        <w:t xml:space="preserve">Контрольно-счетной палаты муниципального образования </w:t>
      </w:r>
      <w:proofErr w:type="spellStart"/>
      <w:r w:rsidR="00A84BB0" w:rsidRPr="00A84BB0">
        <w:rPr>
          <w:rFonts w:ascii="Times New Roman" w:eastAsia="Times New Roman" w:hAnsi="Times New Roman" w:cs="Times New Roman"/>
          <w:sz w:val="28"/>
          <w:szCs w:val="28"/>
        </w:rPr>
        <w:t>Соль-Илецкий</w:t>
      </w:r>
      <w:proofErr w:type="spellEnd"/>
      <w:r w:rsidR="00A84BB0" w:rsidRPr="00A84BB0">
        <w:rPr>
          <w:rFonts w:ascii="Times New Roman" w:eastAsia="Times New Roman" w:hAnsi="Times New Roman" w:cs="Times New Roman"/>
          <w:sz w:val="28"/>
          <w:szCs w:val="28"/>
        </w:rPr>
        <w:t xml:space="preserve"> городской округ в 2016 году</w:t>
      </w:r>
      <w:r w:rsidRPr="00CF43D9">
        <w:rPr>
          <w:rFonts w:ascii="Times New Roman" w:eastAsia="Times New Roman" w:hAnsi="Times New Roman" w:cs="Times New Roman"/>
          <w:sz w:val="28"/>
          <w:szCs w:val="28"/>
        </w:rPr>
        <w:t xml:space="preserve">,  и  в соответствии с </w:t>
      </w:r>
      <w:r>
        <w:rPr>
          <w:rFonts w:ascii="Times New Roman" w:eastAsia="Times New Roman" w:hAnsi="Times New Roman" w:cs="Times New Roman"/>
          <w:sz w:val="28"/>
          <w:szCs w:val="28"/>
        </w:rPr>
        <w:t>пунктом 2 статьи 19</w:t>
      </w:r>
      <w:r w:rsidRPr="00CF43D9">
        <w:rPr>
          <w:rFonts w:ascii="Times New Roman" w:eastAsia="Times New Roman" w:hAnsi="Times New Roman" w:cs="Times New Roman"/>
          <w:sz w:val="28"/>
          <w:szCs w:val="28"/>
        </w:rPr>
        <w:t xml:space="preserve"> Федерального Закона </w:t>
      </w:r>
      <w:r>
        <w:rPr>
          <w:rFonts w:ascii="Times New Roman" w:eastAsia="Times New Roman" w:hAnsi="Times New Roman" w:cs="Times New Roman"/>
          <w:sz w:val="28"/>
          <w:szCs w:val="28"/>
        </w:rPr>
        <w:t xml:space="preserve">от 07.02.2011 </w:t>
      </w:r>
      <w:r w:rsidRPr="00CF43D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6</w:t>
      </w:r>
      <w:r w:rsidRPr="00CF43D9">
        <w:rPr>
          <w:rFonts w:ascii="Times New Roman" w:eastAsia="Times New Roman" w:hAnsi="Times New Roman" w:cs="Times New Roman"/>
          <w:sz w:val="28"/>
          <w:szCs w:val="28"/>
        </w:rPr>
        <w:t xml:space="preserve">-ФЗ </w:t>
      </w:r>
      <w:r w:rsidRPr="003B3E20">
        <w:rPr>
          <w:rFonts w:ascii="Times New Roman" w:eastAsia="Times New Roman" w:hAnsi="Times New Roman" w:cs="Times New Roman"/>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Pr="00CF43D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пунктом 2 статьи 20 «</w:t>
      </w:r>
      <w:r w:rsidR="00A84BB0">
        <w:rPr>
          <w:rFonts w:ascii="Times New Roman" w:eastAsia="Times New Roman" w:hAnsi="Times New Roman" w:cs="Times New Roman"/>
          <w:sz w:val="28"/>
          <w:szCs w:val="28"/>
        </w:rPr>
        <w:t xml:space="preserve">Положения </w:t>
      </w:r>
      <w:r w:rsidR="00A84BB0" w:rsidRPr="00A84BB0">
        <w:rPr>
          <w:rFonts w:ascii="Times New Roman" w:eastAsia="Times New Roman" w:hAnsi="Times New Roman" w:cs="Times New Roman"/>
          <w:sz w:val="28"/>
          <w:szCs w:val="28"/>
        </w:rPr>
        <w:t xml:space="preserve">о Контрольно-счетной палате муниципального образования </w:t>
      </w:r>
      <w:proofErr w:type="spellStart"/>
      <w:r w:rsidR="00A84BB0" w:rsidRPr="00A84BB0">
        <w:rPr>
          <w:rFonts w:ascii="Times New Roman" w:eastAsia="Times New Roman" w:hAnsi="Times New Roman" w:cs="Times New Roman"/>
          <w:sz w:val="28"/>
          <w:szCs w:val="28"/>
        </w:rPr>
        <w:t>Соль-Илецкий</w:t>
      </w:r>
      <w:proofErr w:type="spellEnd"/>
      <w:proofErr w:type="gramEnd"/>
      <w:r w:rsidR="00A84BB0" w:rsidRPr="00A84BB0">
        <w:rPr>
          <w:rFonts w:ascii="Times New Roman" w:eastAsia="Times New Roman" w:hAnsi="Times New Roman" w:cs="Times New Roman"/>
          <w:sz w:val="28"/>
          <w:szCs w:val="28"/>
        </w:rPr>
        <w:t xml:space="preserve"> городской округ Оренбургской области</w:t>
      </w:r>
      <w:r>
        <w:rPr>
          <w:rFonts w:ascii="Times New Roman" w:eastAsia="Times New Roman" w:hAnsi="Times New Roman" w:cs="Times New Roman"/>
          <w:sz w:val="28"/>
          <w:szCs w:val="28"/>
        </w:rPr>
        <w:t xml:space="preserve">», утвержденного решением Совета депутатов </w:t>
      </w:r>
      <w:r w:rsidR="00A84BB0" w:rsidRPr="00A84BB0">
        <w:rPr>
          <w:rFonts w:ascii="Times New Roman" w:eastAsia="Times New Roman" w:hAnsi="Times New Roman" w:cs="Times New Roman"/>
          <w:sz w:val="28"/>
          <w:szCs w:val="28"/>
        </w:rPr>
        <w:t>от 27.11.2015 № 43</w:t>
      </w:r>
      <w:r>
        <w:rPr>
          <w:rFonts w:ascii="Times New Roman" w:eastAsia="Times New Roman" w:hAnsi="Times New Roman" w:cs="Times New Roman"/>
          <w:sz w:val="28"/>
          <w:szCs w:val="28"/>
        </w:rPr>
        <w:t>,</w:t>
      </w:r>
      <w:r w:rsidRPr="00CF43D9">
        <w:rPr>
          <w:rFonts w:ascii="Times New Roman" w:eastAsia="Times New Roman" w:hAnsi="Times New Roman" w:cs="Times New Roman"/>
          <w:sz w:val="28"/>
          <w:szCs w:val="28"/>
        </w:rPr>
        <w:t xml:space="preserve"> Совет депутатов решил:</w:t>
      </w:r>
    </w:p>
    <w:p w:rsidR="001D293C" w:rsidRPr="00CF43D9" w:rsidRDefault="001D293C" w:rsidP="001D293C">
      <w:pPr>
        <w:numPr>
          <w:ilvl w:val="0"/>
          <w:numId w:val="1"/>
        </w:numPr>
        <w:spacing w:after="0" w:line="240" w:lineRule="auto"/>
        <w:jc w:val="both"/>
        <w:rPr>
          <w:rFonts w:ascii="Times New Roman" w:eastAsia="Times New Roman" w:hAnsi="Times New Roman" w:cs="Times New Roman"/>
          <w:sz w:val="32"/>
          <w:szCs w:val="28"/>
        </w:rPr>
      </w:pPr>
      <w:r w:rsidRPr="00CF43D9">
        <w:rPr>
          <w:rFonts w:ascii="Times New Roman" w:eastAsia="Times New Roman" w:hAnsi="Times New Roman" w:cs="Times New Roman"/>
          <w:sz w:val="28"/>
          <w:szCs w:val="28"/>
        </w:rPr>
        <w:t xml:space="preserve">Отчет о </w:t>
      </w:r>
      <w:r>
        <w:rPr>
          <w:rFonts w:ascii="Times New Roman" w:eastAsia="Times New Roman" w:hAnsi="Times New Roman" w:cs="Times New Roman"/>
          <w:sz w:val="28"/>
          <w:szCs w:val="28"/>
        </w:rPr>
        <w:t xml:space="preserve">деятельности </w:t>
      </w:r>
      <w:r w:rsidR="00A84BB0" w:rsidRPr="00A84BB0">
        <w:rPr>
          <w:rFonts w:ascii="Times New Roman" w:eastAsia="Times New Roman" w:hAnsi="Times New Roman" w:cs="Times New Roman"/>
          <w:sz w:val="28"/>
          <w:szCs w:val="28"/>
        </w:rPr>
        <w:t xml:space="preserve">Контрольно-счетной палаты   муниципального образования </w:t>
      </w:r>
      <w:proofErr w:type="spellStart"/>
      <w:r w:rsidR="00A84BB0" w:rsidRPr="00A84BB0">
        <w:rPr>
          <w:rFonts w:ascii="Times New Roman" w:eastAsia="Times New Roman" w:hAnsi="Times New Roman" w:cs="Times New Roman"/>
          <w:sz w:val="28"/>
          <w:szCs w:val="28"/>
        </w:rPr>
        <w:t>Соль-Илецкий</w:t>
      </w:r>
      <w:proofErr w:type="spellEnd"/>
      <w:r w:rsidR="00A84BB0" w:rsidRPr="00A84BB0">
        <w:rPr>
          <w:rFonts w:ascii="Times New Roman" w:eastAsia="Times New Roman" w:hAnsi="Times New Roman" w:cs="Times New Roman"/>
          <w:sz w:val="28"/>
          <w:szCs w:val="28"/>
        </w:rPr>
        <w:t xml:space="preserve"> городской округ в 2016 году</w:t>
      </w:r>
      <w:r w:rsidRPr="00CF43D9">
        <w:rPr>
          <w:rFonts w:ascii="Times New Roman" w:eastAsia="Times New Roman" w:hAnsi="Times New Roman" w:cs="Times New Roman"/>
          <w:sz w:val="28"/>
          <w:szCs w:val="28"/>
        </w:rPr>
        <w:t xml:space="preserve"> принять к сведению (</w:t>
      </w:r>
      <w:r>
        <w:rPr>
          <w:rFonts w:ascii="Times New Roman" w:eastAsia="Times New Roman" w:hAnsi="Times New Roman" w:cs="Times New Roman"/>
          <w:sz w:val="28"/>
          <w:szCs w:val="28"/>
        </w:rPr>
        <w:t>приложение</w:t>
      </w:r>
      <w:r w:rsidRPr="00CF43D9">
        <w:rPr>
          <w:rFonts w:ascii="Times New Roman" w:eastAsia="Times New Roman" w:hAnsi="Times New Roman" w:cs="Times New Roman"/>
          <w:sz w:val="28"/>
          <w:szCs w:val="28"/>
        </w:rPr>
        <w:t xml:space="preserve">). </w:t>
      </w:r>
    </w:p>
    <w:p w:rsidR="001D293C" w:rsidRPr="00CF43D9" w:rsidRDefault="001D293C" w:rsidP="001D293C">
      <w:pPr>
        <w:numPr>
          <w:ilvl w:val="0"/>
          <w:numId w:val="1"/>
        </w:numPr>
        <w:spacing w:after="0" w:line="240" w:lineRule="auto"/>
        <w:rPr>
          <w:rFonts w:ascii="Times New Roman" w:eastAsia="Times New Roman" w:hAnsi="Times New Roman" w:cs="Times New Roman"/>
          <w:sz w:val="28"/>
          <w:szCs w:val="28"/>
        </w:rPr>
      </w:pPr>
      <w:r w:rsidRPr="00CF43D9">
        <w:rPr>
          <w:rFonts w:ascii="Times New Roman" w:eastAsia="Times New Roman" w:hAnsi="Times New Roman" w:cs="Times New Roman"/>
          <w:sz w:val="28"/>
          <w:szCs w:val="28"/>
        </w:rPr>
        <w:t>Решение вступает в силу с момента принятия.</w:t>
      </w:r>
    </w:p>
    <w:p w:rsidR="001D293C" w:rsidRPr="00CF43D9" w:rsidRDefault="001D293C" w:rsidP="001D293C">
      <w:pPr>
        <w:spacing w:after="0" w:line="240" w:lineRule="auto"/>
        <w:ind w:firstLine="567"/>
        <w:jc w:val="both"/>
        <w:rPr>
          <w:rFonts w:ascii="Times New Roman" w:eastAsia="Times New Roman" w:hAnsi="Times New Roman" w:cs="Times New Roman"/>
          <w:sz w:val="28"/>
          <w:szCs w:val="28"/>
        </w:rPr>
      </w:pPr>
    </w:p>
    <w:p w:rsidR="001D293C" w:rsidRPr="00CF43D9" w:rsidRDefault="001D293C" w:rsidP="001D293C">
      <w:pPr>
        <w:spacing w:after="0" w:line="240" w:lineRule="auto"/>
        <w:ind w:firstLine="567"/>
        <w:jc w:val="both"/>
        <w:rPr>
          <w:rFonts w:ascii="Times New Roman" w:eastAsia="Times New Roman" w:hAnsi="Times New Roman" w:cs="Times New Roman"/>
          <w:sz w:val="28"/>
          <w:szCs w:val="28"/>
        </w:rPr>
      </w:pPr>
      <w:r w:rsidRPr="00CF43D9">
        <w:rPr>
          <w:rFonts w:ascii="Times New Roman" w:eastAsia="Times New Roman" w:hAnsi="Times New Roman" w:cs="Times New Roman"/>
          <w:sz w:val="28"/>
          <w:szCs w:val="28"/>
        </w:rPr>
        <w:t xml:space="preserve">   </w:t>
      </w:r>
    </w:p>
    <w:p w:rsidR="001D293C" w:rsidRDefault="001D293C" w:rsidP="001D293C">
      <w:pPr>
        <w:spacing w:after="0" w:line="240" w:lineRule="auto"/>
        <w:ind w:firstLine="567"/>
        <w:jc w:val="both"/>
        <w:rPr>
          <w:rFonts w:ascii="Times New Roman" w:eastAsia="Times New Roman" w:hAnsi="Times New Roman" w:cs="Times New Roman"/>
          <w:sz w:val="28"/>
          <w:szCs w:val="28"/>
        </w:rPr>
      </w:pPr>
    </w:p>
    <w:p w:rsidR="00A84BB0" w:rsidRDefault="00A84BB0" w:rsidP="00A84BB0">
      <w:pPr>
        <w:spacing w:after="0" w:line="240" w:lineRule="auto"/>
        <w:jc w:val="both"/>
        <w:rPr>
          <w:rFonts w:ascii="Times New Roman" w:eastAsia="Times New Roman" w:hAnsi="Times New Roman" w:cs="Times New Roman"/>
          <w:sz w:val="28"/>
          <w:szCs w:val="28"/>
        </w:rPr>
      </w:pPr>
      <w:r w:rsidRPr="00A84BB0">
        <w:rPr>
          <w:rFonts w:ascii="Times New Roman" w:eastAsia="Times New Roman" w:hAnsi="Times New Roman" w:cs="Times New Roman"/>
          <w:sz w:val="28"/>
          <w:szCs w:val="28"/>
        </w:rPr>
        <w:t xml:space="preserve">Председатель Совета депутатов </w:t>
      </w:r>
    </w:p>
    <w:p w:rsidR="00A84BB0" w:rsidRPr="00A84BB0" w:rsidRDefault="00A84BB0" w:rsidP="00A84BB0">
      <w:pPr>
        <w:spacing w:after="0" w:line="240" w:lineRule="auto"/>
        <w:jc w:val="both"/>
        <w:rPr>
          <w:rFonts w:ascii="Times New Roman" w:eastAsia="Times New Roman" w:hAnsi="Times New Roman" w:cs="Times New Roman"/>
          <w:sz w:val="28"/>
          <w:szCs w:val="28"/>
        </w:rPr>
      </w:pPr>
      <w:r w:rsidRPr="00A84BB0">
        <w:rPr>
          <w:rFonts w:ascii="Times New Roman" w:eastAsia="Times New Roman" w:hAnsi="Times New Roman" w:cs="Times New Roman"/>
          <w:sz w:val="28"/>
          <w:szCs w:val="28"/>
        </w:rPr>
        <w:t xml:space="preserve">муниципального образования </w:t>
      </w:r>
    </w:p>
    <w:p w:rsidR="00A84BB0" w:rsidRDefault="00A84BB0" w:rsidP="00A84BB0">
      <w:pPr>
        <w:spacing w:after="0" w:line="240" w:lineRule="auto"/>
        <w:jc w:val="both"/>
        <w:rPr>
          <w:rFonts w:ascii="Times New Roman" w:eastAsia="Times New Roman" w:hAnsi="Times New Roman" w:cs="Times New Roman"/>
          <w:sz w:val="28"/>
          <w:szCs w:val="28"/>
        </w:rPr>
      </w:pPr>
      <w:proofErr w:type="spellStart"/>
      <w:r w:rsidRPr="00A84BB0">
        <w:rPr>
          <w:rFonts w:ascii="Times New Roman" w:eastAsia="Times New Roman" w:hAnsi="Times New Roman" w:cs="Times New Roman"/>
          <w:sz w:val="28"/>
          <w:szCs w:val="28"/>
        </w:rPr>
        <w:t>Соль-Илецкий</w:t>
      </w:r>
      <w:proofErr w:type="spellEnd"/>
      <w:r w:rsidRPr="00A84BB0">
        <w:rPr>
          <w:rFonts w:ascii="Times New Roman" w:eastAsia="Times New Roman" w:hAnsi="Times New Roman" w:cs="Times New Roman"/>
          <w:sz w:val="28"/>
          <w:szCs w:val="28"/>
        </w:rPr>
        <w:t xml:space="preserve"> городской округ</w:t>
      </w:r>
      <w:r>
        <w:rPr>
          <w:rFonts w:ascii="Times New Roman" w:eastAsia="Times New Roman" w:hAnsi="Times New Roman" w:cs="Times New Roman"/>
          <w:sz w:val="28"/>
          <w:szCs w:val="28"/>
        </w:rPr>
        <w:t xml:space="preserve">                                                    В.Н. Васькин</w:t>
      </w:r>
    </w:p>
    <w:p w:rsidR="00894AE5" w:rsidRDefault="00894AE5" w:rsidP="00A84BB0">
      <w:pPr>
        <w:spacing w:after="0" w:line="240" w:lineRule="auto"/>
        <w:jc w:val="both"/>
        <w:rPr>
          <w:rFonts w:ascii="Times New Roman" w:eastAsia="Times New Roman" w:hAnsi="Times New Roman" w:cs="Times New Roman"/>
          <w:sz w:val="28"/>
          <w:szCs w:val="28"/>
        </w:rPr>
      </w:pPr>
    </w:p>
    <w:p w:rsidR="00894AE5" w:rsidRDefault="00894AE5" w:rsidP="00A84BB0">
      <w:pPr>
        <w:spacing w:after="0" w:line="240" w:lineRule="auto"/>
        <w:jc w:val="both"/>
        <w:rPr>
          <w:rFonts w:ascii="Times New Roman" w:eastAsia="Times New Roman" w:hAnsi="Times New Roman" w:cs="Times New Roman"/>
          <w:sz w:val="28"/>
          <w:szCs w:val="28"/>
        </w:rPr>
      </w:pPr>
    </w:p>
    <w:p w:rsidR="00894AE5" w:rsidRDefault="00894AE5" w:rsidP="00A84BB0">
      <w:pPr>
        <w:spacing w:after="0" w:line="240" w:lineRule="auto"/>
        <w:jc w:val="both"/>
        <w:rPr>
          <w:rFonts w:ascii="Times New Roman" w:eastAsia="Times New Roman" w:hAnsi="Times New Roman" w:cs="Times New Roman"/>
          <w:sz w:val="28"/>
          <w:szCs w:val="28"/>
        </w:rPr>
      </w:pPr>
    </w:p>
    <w:p w:rsidR="00894AE5" w:rsidRDefault="00894AE5" w:rsidP="00A84BB0">
      <w:pPr>
        <w:spacing w:after="0" w:line="240" w:lineRule="auto"/>
        <w:jc w:val="both"/>
        <w:rPr>
          <w:rFonts w:ascii="Times New Roman" w:eastAsia="Times New Roman" w:hAnsi="Times New Roman" w:cs="Times New Roman"/>
          <w:sz w:val="28"/>
          <w:szCs w:val="28"/>
        </w:rPr>
      </w:pPr>
    </w:p>
    <w:p w:rsidR="00894AE5" w:rsidRDefault="00894AE5" w:rsidP="00894AE5">
      <w:pPr>
        <w:spacing w:after="0" w:line="240" w:lineRule="auto"/>
        <w:jc w:val="center"/>
        <w:rPr>
          <w:rFonts w:ascii="Times New Roman" w:eastAsia="Times New Roman" w:hAnsi="Times New Roman" w:cs="Times New Roman"/>
          <w:sz w:val="24"/>
          <w:szCs w:val="24"/>
        </w:rPr>
      </w:pPr>
    </w:p>
    <w:p w:rsidR="001D5432" w:rsidRDefault="001D5432" w:rsidP="00894AE5">
      <w:pPr>
        <w:spacing w:after="0" w:line="240" w:lineRule="auto"/>
        <w:jc w:val="center"/>
        <w:rPr>
          <w:rFonts w:ascii="Times New Roman" w:eastAsia="Times New Roman" w:hAnsi="Times New Roman" w:cs="Times New Roman"/>
          <w:sz w:val="24"/>
          <w:szCs w:val="24"/>
        </w:rPr>
      </w:pPr>
    </w:p>
    <w:p w:rsidR="006D3AAE" w:rsidRDefault="006D3AAE" w:rsidP="00894AE5">
      <w:pPr>
        <w:spacing w:after="0" w:line="240" w:lineRule="auto"/>
        <w:jc w:val="center"/>
        <w:rPr>
          <w:rFonts w:ascii="Times New Roman" w:eastAsia="Times New Roman" w:hAnsi="Times New Roman" w:cs="Times New Roman"/>
          <w:sz w:val="24"/>
          <w:szCs w:val="24"/>
        </w:rPr>
      </w:pPr>
    </w:p>
    <w:p w:rsidR="00894AE5" w:rsidRPr="00894AE5" w:rsidRDefault="00894AE5" w:rsidP="00894AE5">
      <w:pPr>
        <w:spacing w:after="0" w:line="240" w:lineRule="auto"/>
        <w:jc w:val="center"/>
        <w:rPr>
          <w:rFonts w:ascii="Times New Roman" w:eastAsia="Times New Roman" w:hAnsi="Times New Roman" w:cs="Times New Roman"/>
          <w:sz w:val="24"/>
          <w:szCs w:val="24"/>
        </w:rPr>
      </w:pPr>
      <w:r w:rsidRPr="00894AE5">
        <w:rPr>
          <w:rFonts w:ascii="Times New Roman" w:eastAsia="Times New Roman" w:hAnsi="Times New Roman" w:cs="Times New Roman"/>
          <w:sz w:val="24"/>
          <w:szCs w:val="24"/>
        </w:rPr>
        <w:t xml:space="preserve">Разослано: депутатам Совета депутатов  </w:t>
      </w:r>
      <w:proofErr w:type="spellStart"/>
      <w:r w:rsidRPr="00894AE5">
        <w:rPr>
          <w:rFonts w:ascii="Times New Roman" w:eastAsia="Times New Roman" w:hAnsi="Times New Roman" w:cs="Times New Roman"/>
          <w:sz w:val="24"/>
          <w:szCs w:val="24"/>
        </w:rPr>
        <w:t>Соль-Илецкого</w:t>
      </w:r>
      <w:proofErr w:type="spellEnd"/>
      <w:r w:rsidRPr="00894AE5">
        <w:rPr>
          <w:rFonts w:ascii="Times New Roman" w:eastAsia="Times New Roman" w:hAnsi="Times New Roman" w:cs="Times New Roman"/>
          <w:sz w:val="24"/>
          <w:szCs w:val="24"/>
        </w:rPr>
        <w:t xml:space="preserve"> городского округа – 19 экз., </w:t>
      </w:r>
      <w:r>
        <w:rPr>
          <w:rFonts w:ascii="Times New Roman" w:eastAsia="Times New Roman" w:hAnsi="Times New Roman" w:cs="Times New Roman"/>
          <w:sz w:val="24"/>
          <w:szCs w:val="24"/>
        </w:rPr>
        <w:t>Контрольно-счетная палата</w:t>
      </w:r>
      <w:r w:rsidRPr="00894AE5">
        <w:rPr>
          <w:rFonts w:ascii="Times New Roman" w:eastAsia="Times New Roman" w:hAnsi="Times New Roman" w:cs="Times New Roman"/>
          <w:sz w:val="24"/>
          <w:szCs w:val="24"/>
        </w:rPr>
        <w:t xml:space="preserve"> </w:t>
      </w:r>
      <w:proofErr w:type="spellStart"/>
      <w:r w:rsidRPr="00894AE5">
        <w:rPr>
          <w:rFonts w:ascii="Times New Roman" w:eastAsia="Times New Roman" w:hAnsi="Times New Roman" w:cs="Times New Roman"/>
          <w:sz w:val="24"/>
          <w:szCs w:val="24"/>
        </w:rPr>
        <w:t>Соль-Илецкого</w:t>
      </w:r>
      <w:proofErr w:type="spellEnd"/>
      <w:r w:rsidRPr="00894AE5">
        <w:rPr>
          <w:rFonts w:ascii="Times New Roman" w:eastAsia="Times New Roman" w:hAnsi="Times New Roman" w:cs="Times New Roman"/>
          <w:sz w:val="24"/>
          <w:szCs w:val="24"/>
        </w:rPr>
        <w:t xml:space="preserve"> городского округа – 1 экз.</w:t>
      </w:r>
      <w:r>
        <w:rPr>
          <w:rFonts w:ascii="Times New Roman" w:eastAsia="Times New Roman" w:hAnsi="Times New Roman" w:cs="Times New Roman"/>
          <w:sz w:val="24"/>
          <w:szCs w:val="24"/>
        </w:rPr>
        <w:t xml:space="preserve">,  администрация </w:t>
      </w:r>
      <w:proofErr w:type="spellStart"/>
      <w:r w:rsidRPr="00894AE5">
        <w:rPr>
          <w:rFonts w:ascii="Times New Roman" w:eastAsia="Times New Roman" w:hAnsi="Times New Roman" w:cs="Times New Roman"/>
          <w:sz w:val="24"/>
          <w:szCs w:val="24"/>
        </w:rPr>
        <w:t>Соль-Илецкого</w:t>
      </w:r>
      <w:proofErr w:type="spellEnd"/>
      <w:r w:rsidRPr="00894AE5">
        <w:rPr>
          <w:rFonts w:ascii="Times New Roman" w:eastAsia="Times New Roman" w:hAnsi="Times New Roman" w:cs="Times New Roman"/>
          <w:sz w:val="24"/>
          <w:szCs w:val="24"/>
        </w:rPr>
        <w:t xml:space="preserve"> городского округа – 1 экз.</w:t>
      </w:r>
      <w:r>
        <w:rPr>
          <w:rFonts w:ascii="Times New Roman" w:eastAsia="Times New Roman" w:hAnsi="Times New Roman" w:cs="Times New Roman"/>
          <w:sz w:val="24"/>
          <w:szCs w:val="24"/>
        </w:rPr>
        <w:t xml:space="preserve">, </w:t>
      </w:r>
      <w:r w:rsidRPr="00894AE5">
        <w:rPr>
          <w:rFonts w:ascii="Times New Roman" w:eastAsia="Times New Roman" w:hAnsi="Times New Roman" w:cs="Times New Roman"/>
          <w:sz w:val="24"/>
          <w:szCs w:val="24"/>
        </w:rPr>
        <w:t xml:space="preserve">прокуратура </w:t>
      </w:r>
      <w:proofErr w:type="spellStart"/>
      <w:r w:rsidRPr="00894AE5">
        <w:rPr>
          <w:rFonts w:ascii="Times New Roman" w:eastAsia="Times New Roman" w:hAnsi="Times New Roman" w:cs="Times New Roman"/>
          <w:sz w:val="24"/>
          <w:szCs w:val="24"/>
        </w:rPr>
        <w:t>Соль-Илецкого</w:t>
      </w:r>
      <w:proofErr w:type="spellEnd"/>
      <w:r w:rsidRPr="00894AE5">
        <w:rPr>
          <w:rFonts w:ascii="Times New Roman" w:eastAsia="Times New Roman" w:hAnsi="Times New Roman" w:cs="Times New Roman"/>
          <w:sz w:val="24"/>
          <w:szCs w:val="24"/>
        </w:rPr>
        <w:t xml:space="preserve"> района - 1 экз.; в дело - 1 экз.</w:t>
      </w:r>
    </w:p>
    <w:p w:rsidR="00894AE5" w:rsidRPr="00894AE5" w:rsidRDefault="00894AE5" w:rsidP="00894AE5">
      <w:pPr>
        <w:shd w:val="clear" w:color="auto" w:fill="FFFFFF"/>
        <w:tabs>
          <w:tab w:val="left" w:pos="5812"/>
          <w:tab w:val="left" w:pos="6663"/>
        </w:tabs>
        <w:spacing w:after="0" w:line="240" w:lineRule="auto"/>
        <w:jc w:val="right"/>
        <w:rPr>
          <w:rFonts w:ascii="Times New Roman" w:eastAsia="Calibri" w:hAnsi="Times New Roman" w:cs="Times New Roman"/>
          <w:color w:val="000000"/>
          <w:sz w:val="28"/>
          <w:szCs w:val="28"/>
          <w:lang w:eastAsia="en-US"/>
        </w:rPr>
      </w:pPr>
      <w:r w:rsidRPr="00894AE5">
        <w:rPr>
          <w:rFonts w:ascii="Times New Roman" w:eastAsia="Calibri" w:hAnsi="Times New Roman" w:cs="Times New Roman"/>
          <w:color w:val="000000"/>
          <w:spacing w:val="-14"/>
          <w:sz w:val="28"/>
          <w:szCs w:val="28"/>
          <w:lang w:eastAsia="en-US"/>
        </w:rPr>
        <w:lastRenderedPageBreak/>
        <w:t>Приложение</w:t>
      </w:r>
    </w:p>
    <w:p w:rsidR="00894AE5" w:rsidRPr="00894AE5" w:rsidRDefault="00894AE5" w:rsidP="00894AE5">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894AE5">
        <w:rPr>
          <w:rFonts w:ascii="Times New Roman" w:eastAsia="Calibri" w:hAnsi="Times New Roman" w:cs="Times New Roman"/>
          <w:color w:val="000000"/>
          <w:spacing w:val="-8"/>
          <w:sz w:val="28"/>
          <w:szCs w:val="28"/>
          <w:lang w:eastAsia="en-US"/>
        </w:rPr>
        <w:t xml:space="preserve">       к решению Совета депутатов </w:t>
      </w:r>
    </w:p>
    <w:p w:rsidR="00894AE5" w:rsidRPr="00894AE5" w:rsidRDefault="00894AE5" w:rsidP="00894AE5">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894AE5">
        <w:rPr>
          <w:rFonts w:ascii="Times New Roman" w:eastAsia="Calibri" w:hAnsi="Times New Roman" w:cs="Times New Roman"/>
          <w:color w:val="000000"/>
          <w:spacing w:val="-8"/>
          <w:sz w:val="28"/>
          <w:szCs w:val="28"/>
          <w:lang w:eastAsia="en-US"/>
        </w:rPr>
        <w:t xml:space="preserve">муниципального образования </w:t>
      </w:r>
    </w:p>
    <w:p w:rsidR="00894AE5" w:rsidRPr="00894AE5" w:rsidRDefault="00894AE5" w:rsidP="00894AE5">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proofErr w:type="spellStart"/>
      <w:r w:rsidRPr="00894AE5">
        <w:rPr>
          <w:rFonts w:ascii="Times New Roman" w:eastAsia="Calibri" w:hAnsi="Times New Roman" w:cs="Times New Roman"/>
          <w:color w:val="000000"/>
          <w:spacing w:val="-8"/>
          <w:sz w:val="28"/>
          <w:szCs w:val="28"/>
          <w:lang w:eastAsia="en-US"/>
        </w:rPr>
        <w:t>Соль-Илецкий</w:t>
      </w:r>
      <w:proofErr w:type="spellEnd"/>
      <w:r w:rsidRPr="00894AE5">
        <w:rPr>
          <w:rFonts w:ascii="Times New Roman" w:eastAsia="Calibri" w:hAnsi="Times New Roman" w:cs="Times New Roman"/>
          <w:color w:val="000000"/>
          <w:spacing w:val="-8"/>
          <w:sz w:val="28"/>
          <w:szCs w:val="28"/>
          <w:lang w:eastAsia="en-US"/>
        </w:rPr>
        <w:t xml:space="preserve">  городской округ </w:t>
      </w:r>
    </w:p>
    <w:p w:rsidR="00894AE5" w:rsidRPr="00894AE5" w:rsidRDefault="00894AE5" w:rsidP="00894AE5">
      <w:pPr>
        <w:shd w:val="clear" w:color="auto" w:fill="FFFFFF"/>
        <w:tabs>
          <w:tab w:val="left" w:pos="5812"/>
          <w:tab w:val="left" w:pos="6663"/>
        </w:tabs>
        <w:spacing w:after="0" w:line="240" w:lineRule="auto"/>
        <w:jc w:val="right"/>
        <w:rPr>
          <w:rFonts w:ascii="Times New Roman" w:eastAsia="Calibri" w:hAnsi="Times New Roman" w:cs="Times New Roman"/>
          <w:color w:val="000000"/>
          <w:sz w:val="28"/>
          <w:szCs w:val="28"/>
          <w:lang w:eastAsia="en-US"/>
        </w:rPr>
      </w:pPr>
      <w:r w:rsidRPr="00894AE5">
        <w:rPr>
          <w:rFonts w:ascii="Times New Roman" w:eastAsia="Calibri" w:hAnsi="Times New Roman" w:cs="Times New Roman"/>
          <w:color w:val="000000"/>
          <w:spacing w:val="-3"/>
          <w:sz w:val="28"/>
          <w:szCs w:val="28"/>
          <w:lang w:eastAsia="en-US"/>
        </w:rPr>
        <w:t xml:space="preserve">от </w:t>
      </w:r>
      <w:r w:rsidR="006D3AAE">
        <w:rPr>
          <w:rFonts w:ascii="Times New Roman" w:eastAsia="Calibri" w:hAnsi="Times New Roman" w:cs="Times New Roman"/>
          <w:color w:val="000000"/>
          <w:spacing w:val="-3"/>
          <w:sz w:val="28"/>
          <w:szCs w:val="28"/>
          <w:lang w:eastAsia="en-US"/>
        </w:rPr>
        <w:t>15.02.</w:t>
      </w:r>
      <w:r w:rsidRPr="00894AE5">
        <w:rPr>
          <w:rFonts w:ascii="Times New Roman" w:eastAsia="Calibri" w:hAnsi="Times New Roman" w:cs="Times New Roman"/>
          <w:color w:val="000000"/>
          <w:spacing w:val="-3"/>
          <w:sz w:val="28"/>
          <w:szCs w:val="28"/>
          <w:lang w:eastAsia="en-US"/>
        </w:rPr>
        <w:t xml:space="preserve">2017  № </w:t>
      </w:r>
      <w:r w:rsidR="006D3AAE">
        <w:rPr>
          <w:rFonts w:ascii="Times New Roman" w:eastAsia="Calibri" w:hAnsi="Times New Roman" w:cs="Times New Roman"/>
          <w:color w:val="000000"/>
          <w:spacing w:val="-3"/>
          <w:sz w:val="28"/>
          <w:szCs w:val="28"/>
          <w:lang w:eastAsia="en-US"/>
        </w:rPr>
        <w:t>508</w:t>
      </w:r>
      <w:r w:rsidRPr="00894AE5">
        <w:rPr>
          <w:rFonts w:ascii="Times New Roman" w:eastAsia="Calibri" w:hAnsi="Times New Roman" w:cs="Times New Roman"/>
          <w:color w:val="000000"/>
          <w:spacing w:val="-3"/>
          <w:sz w:val="28"/>
          <w:szCs w:val="28"/>
          <w:lang w:eastAsia="en-US"/>
        </w:rPr>
        <w:t xml:space="preserve"> </w:t>
      </w:r>
    </w:p>
    <w:p w:rsidR="00FB623E" w:rsidRDefault="00FB623E" w:rsidP="001D293C">
      <w:pPr>
        <w:spacing w:after="0" w:line="240" w:lineRule="auto"/>
        <w:jc w:val="center"/>
        <w:rPr>
          <w:rFonts w:ascii="Times New Roman" w:eastAsia="Times New Roman" w:hAnsi="Times New Roman" w:cs="Times New Roman"/>
          <w:b/>
          <w:sz w:val="28"/>
          <w:szCs w:val="28"/>
        </w:rPr>
      </w:pPr>
    </w:p>
    <w:p w:rsidR="00894AE5" w:rsidRDefault="00FB623E" w:rsidP="00FB623E">
      <w:pPr>
        <w:widowControl w:val="0"/>
        <w:spacing w:after="0" w:line="240" w:lineRule="auto"/>
        <w:ind w:left="567"/>
        <w:jc w:val="center"/>
        <w:rPr>
          <w:rFonts w:ascii="Times New Roman" w:eastAsia="Batang" w:hAnsi="Times New Roman" w:cs="Times New Roman"/>
          <w:b/>
          <w:sz w:val="28"/>
          <w:szCs w:val="28"/>
        </w:rPr>
      </w:pPr>
      <w:r w:rsidRPr="00FB623E">
        <w:rPr>
          <w:rFonts w:ascii="Times New Roman" w:eastAsia="Batang" w:hAnsi="Times New Roman" w:cs="Times New Roman"/>
          <w:b/>
          <w:sz w:val="28"/>
          <w:szCs w:val="28"/>
        </w:rPr>
        <w:t xml:space="preserve">Отчет о деятельности </w:t>
      </w:r>
      <w:r w:rsidR="00894AE5" w:rsidRPr="00894AE5">
        <w:rPr>
          <w:rFonts w:ascii="Times New Roman" w:eastAsia="Batang" w:hAnsi="Times New Roman" w:cs="Times New Roman"/>
          <w:b/>
          <w:sz w:val="28"/>
          <w:szCs w:val="28"/>
        </w:rPr>
        <w:t xml:space="preserve">Контрольно-счетной палаты   муниципального образования </w:t>
      </w:r>
      <w:proofErr w:type="spellStart"/>
      <w:r w:rsidR="00894AE5" w:rsidRPr="00894AE5">
        <w:rPr>
          <w:rFonts w:ascii="Times New Roman" w:eastAsia="Batang" w:hAnsi="Times New Roman" w:cs="Times New Roman"/>
          <w:b/>
          <w:sz w:val="28"/>
          <w:szCs w:val="28"/>
        </w:rPr>
        <w:t>Соль-Илецкий</w:t>
      </w:r>
      <w:proofErr w:type="spellEnd"/>
      <w:r w:rsidR="00894AE5" w:rsidRPr="00894AE5">
        <w:rPr>
          <w:rFonts w:ascii="Times New Roman" w:eastAsia="Batang" w:hAnsi="Times New Roman" w:cs="Times New Roman"/>
          <w:b/>
          <w:sz w:val="28"/>
          <w:szCs w:val="28"/>
        </w:rPr>
        <w:t xml:space="preserve"> городской округ </w:t>
      </w:r>
    </w:p>
    <w:p w:rsidR="00894AE5" w:rsidRDefault="00894AE5" w:rsidP="00894AE5">
      <w:pPr>
        <w:widowControl w:val="0"/>
        <w:spacing w:after="0" w:line="240" w:lineRule="auto"/>
        <w:ind w:left="567"/>
        <w:jc w:val="center"/>
        <w:rPr>
          <w:rFonts w:ascii="Times New Roman" w:eastAsia="Batang" w:hAnsi="Times New Roman" w:cs="Times New Roman"/>
          <w:b/>
          <w:sz w:val="28"/>
          <w:szCs w:val="28"/>
        </w:rPr>
      </w:pPr>
      <w:r w:rsidRPr="00894AE5">
        <w:rPr>
          <w:rFonts w:ascii="Times New Roman" w:eastAsia="Batang" w:hAnsi="Times New Roman" w:cs="Times New Roman"/>
          <w:b/>
          <w:sz w:val="28"/>
          <w:szCs w:val="28"/>
        </w:rPr>
        <w:t>в 2016 году</w:t>
      </w:r>
      <w:r>
        <w:rPr>
          <w:rFonts w:ascii="Times New Roman" w:eastAsia="Batang" w:hAnsi="Times New Roman" w:cs="Times New Roman"/>
          <w:b/>
          <w:sz w:val="28"/>
          <w:szCs w:val="28"/>
        </w:rPr>
        <w:t xml:space="preserve"> </w:t>
      </w:r>
    </w:p>
    <w:p w:rsidR="00894AE5" w:rsidRPr="00894AE5" w:rsidRDefault="00894AE5" w:rsidP="00894AE5">
      <w:pPr>
        <w:widowControl w:val="0"/>
        <w:spacing w:after="0" w:line="240" w:lineRule="auto"/>
        <w:ind w:firstLine="567"/>
        <w:jc w:val="both"/>
        <w:rPr>
          <w:rFonts w:ascii="Times New Roman" w:eastAsia="Times New Roman" w:hAnsi="Times New Roman" w:cs="Times New Roman"/>
          <w:b/>
          <w:bCs/>
          <w:sz w:val="28"/>
          <w:szCs w:val="28"/>
        </w:rPr>
      </w:pPr>
    </w:p>
    <w:p w:rsidR="00894AE5" w:rsidRPr="00894AE5" w:rsidRDefault="00894AE5" w:rsidP="00894AE5">
      <w:pPr>
        <w:widowControl w:val="0"/>
        <w:spacing w:after="0" w:line="240" w:lineRule="auto"/>
        <w:jc w:val="center"/>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xml:space="preserve">1. Общие итоги работы Контрольно-счетной палаты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w:t>
      </w:r>
    </w:p>
    <w:p w:rsidR="00894AE5" w:rsidRPr="00894AE5" w:rsidRDefault="00894AE5" w:rsidP="00894AE5">
      <w:pPr>
        <w:widowControl w:val="0"/>
        <w:spacing w:after="0" w:line="240" w:lineRule="auto"/>
        <w:jc w:val="center"/>
        <w:rPr>
          <w:rFonts w:ascii="Times New Roman" w:eastAsia="Batang" w:hAnsi="Times New Roman" w:cs="Times New Roman"/>
          <w:b/>
          <w:sz w:val="16"/>
          <w:szCs w:val="16"/>
        </w:rPr>
      </w:pP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 xml:space="preserve">В 2016 году Контрольно-счетная палата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(далее – Контрольно-счетная палата) в ходе выполнения возложенных на нее статьей 8 Положения о Контрольно-счетной палате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Оренбургской области, утвержденного решением Совета депутатов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от 27.11.2015 № 43 (далее - Положение о Контрольно-счетной палате), полномочий, осуществляла контрольную, экспертно-аналитическую, организационную и иные виды деятельности.</w:t>
      </w:r>
      <w:proofErr w:type="gramEnd"/>
      <w:r w:rsidRPr="00894AE5">
        <w:rPr>
          <w:rFonts w:ascii="Times New Roman" w:eastAsia="Times New Roman" w:hAnsi="Times New Roman" w:cs="Times New Roman"/>
          <w:sz w:val="28"/>
          <w:szCs w:val="28"/>
        </w:rPr>
        <w:t xml:space="preserve"> Указанная деятельность, согласно требованиям статьи 11 Положения о Контрольно-счетной палате, осуществлялась в соответствии с планом работы, который включает поручения Совета депутатов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(далее – Совет депутатов). Доля контрольных мероприятий, проведенных в соответствии с поручениями Совета депутатов, составляет 60%.</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Согласно статье 9 Положения о Контрольно-счетной палате полномочия по внешнему муниципальному финансовому контролю осуществляются</w:t>
      </w:r>
      <w:proofErr w:type="gramStart"/>
      <w:r w:rsidRPr="00894AE5">
        <w:rPr>
          <w:rFonts w:ascii="Times New Roman" w:eastAsia="Times New Roman" w:hAnsi="Times New Roman" w:cs="Times New Roman"/>
          <w:sz w:val="28"/>
          <w:szCs w:val="28"/>
        </w:rPr>
        <w:t xml:space="preserve"> К</w:t>
      </w:r>
      <w:proofErr w:type="gramEnd"/>
      <w:r w:rsidRPr="00894AE5">
        <w:rPr>
          <w:rFonts w:ascii="Times New Roman" w:eastAsia="Times New Roman" w:hAnsi="Times New Roman" w:cs="Times New Roman"/>
          <w:sz w:val="28"/>
          <w:szCs w:val="28"/>
        </w:rPr>
        <w:t xml:space="preserve">онтрольно- счетной палатой в форме контрольных и экспертно-аналитических мероприятий. Всего в отчетном году Контрольно-счетной палатой проведено 6 контрольных мероприятий и 81 экспертно-аналитическое мероприятие. В том числе одно контрольное мероприятие проведено на основании решения межведомственной рабочей группы по противодействию коррупции при прокуратуре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района. </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Основные направления и результаты деятельности Контрольно-счетной палаты в 2016 году приведены в приложении 1</w:t>
      </w:r>
      <w:r w:rsidRPr="00894AE5">
        <w:rPr>
          <w:rFonts w:ascii="Times New Roman" w:eastAsia="Times New Roman" w:hAnsi="Times New Roman" w:cs="Times New Roman"/>
          <w:i/>
          <w:sz w:val="28"/>
          <w:szCs w:val="28"/>
        </w:rPr>
        <w:t xml:space="preserve"> </w:t>
      </w:r>
      <w:r w:rsidRPr="00894AE5">
        <w:rPr>
          <w:rFonts w:ascii="Times New Roman" w:eastAsia="Times New Roman" w:hAnsi="Times New Roman" w:cs="Times New Roman"/>
          <w:sz w:val="28"/>
          <w:szCs w:val="28"/>
        </w:rPr>
        <w:t>к настоящему отчету.</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ahoma" w:eastAsia="Times New Roman" w:hAnsi="Tahoma" w:cs="Tahoma"/>
          <w:b/>
          <w:sz w:val="28"/>
          <w:szCs w:val="28"/>
        </w:rPr>
        <w:tab/>
      </w:r>
      <w:r w:rsidRPr="00894AE5">
        <w:rPr>
          <w:rFonts w:ascii="Times New Roman" w:eastAsia="Times New Roman" w:hAnsi="Times New Roman" w:cs="Times New Roman"/>
          <w:sz w:val="28"/>
          <w:szCs w:val="28"/>
        </w:rPr>
        <w:t xml:space="preserve">Согласно статье 20 Положения о Контрольно-счетной палате </w:t>
      </w:r>
      <w:proofErr w:type="gramStart"/>
      <w:r w:rsidRPr="00894AE5">
        <w:rPr>
          <w:rFonts w:ascii="Times New Roman" w:eastAsia="Times New Roman" w:hAnsi="Times New Roman" w:cs="Times New Roman"/>
          <w:sz w:val="28"/>
          <w:szCs w:val="28"/>
        </w:rPr>
        <w:t>информация</w:t>
      </w:r>
      <w:proofErr w:type="gramEnd"/>
      <w:r w:rsidRPr="00894AE5">
        <w:rPr>
          <w:rFonts w:ascii="Times New Roman" w:eastAsia="Times New Roman" w:hAnsi="Times New Roman" w:cs="Times New Roman"/>
          <w:sz w:val="28"/>
          <w:szCs w:val="28"/>
        </w:rPr>
        <w:t xml:space="preserve"> о деятельности Контрольно-счетной палаты размещена на официальном сайте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сети Интернет.</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p>
    <w:p w:rsidR="00894AE5" w:rsidRPr="00894AE5" w:rsidRDefault="00894AE5" w:rsidP="00894AE5">
      <w:pPr>
        <w:widowControl w:val="0"/>
        <w:spacing w:after="0" w:line="240" w:lineRule="auto"/>
        <w:jc w:val="center"/>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2. Контрольная деятельность</w:t>
      </w:r>
    </w:p>
    <w:p w:rsidR="00894AE5" w:rsidRPr="00894AE5" w:rsidRDefault="00894AE5" w:rsidP="00894AE5">
      <w:pPr>
        <w:spacing w:after="0" w:line="240" w:lineRule="auto"/>
        <w:ind w:firstLine="567"/>
        <w:jc w:val="center"/>
        <w:rPr>
          <w:rFonts w:ascii="Times New Roman" w:eastAsia="Times New Roman" w:hAnsi="Times New Roman" w:cs="Times New Roman"/>
          <w:b/>
          <w:color w:val="000000"/>
          <w:sz w:val="24"/>
          <w:szCs w:val="24"/>
        </w:rPr>
      </w:pPr>
    </w:p>
    <w:p w:rsidR="00894AE5" w:rsidRPr="00894AE5" w:rsidRDefault="00894AE5" w:rsidP="00894AE5">
      <w:pPr>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lastRenderedPageBreak/>
        <w:tab/>
        <w:t>В 2016 году Контрольно-счетной палатой проведено 5 контрольно-ревизионных мероприятий и  внешняя проверка годового отчета об исполнении районного бюджета за 2015 год в соответствии со статьей 264.4. Бюджетного кодекса Российской Федерации. Проведенными контрольными мероприятиями охвачено 5 объектов.</w:t>
      </w:r>
    </w:p>
    <w:p w:rsidR="00894AE5" w:rsidRPr="00894AE5" w:rsidRDefault="00894AE5" w:rsidP="00894AE5">
      <w:pPr>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ab/>
        <w:t xml:space="preserve">В ходе проведения контрольно-ревизионных мероприятий общая сумма проверенных средств составила 510 588,7 тыс. рублей, в том числе при проведении совместного контрольного мероприятия  Счетной палатой Оренбургской области с Контрольно-счетной палатой </w:t>
      </w:r>
      <w:proofErr w:type="spellStart"/>
      <w:r w:rsidRPr="00894AE5">
        <w:rPr>
          <w:rFonts w:ascii="Times New Roman" w:eastAsia="Times New Roman" w:hAnsi="Times New Roman" w:cs="Times New Roman"/>
          <w:color w:val="000000"/>
          <w:sz w:val="28"/>
          <w:szCs w:val="28"/>
        </w:rPr>
        <w:t>Соль-Илецкого</w:t>
      </w:r>
      <w:proofErr w:type="spellEnd"/>
      <w:r w:rsidRPr="00894AE5">
        <w:rPr>
          <w:rFonts w:ascii="Times New Roman" w:eastAsia="Times New Roman" w:hAnsi="Times New Roman" w:cs="Times New Roman"/>
          <w:color w:val="000000"/>
          <w:sz w:val="28"/>
          <w:szCs w:val="28"/>
        </w:rPr>
        <w:t xml:space="preserve"> городского округа в сумме 464 830,6 тыс. рублей. </w:t>
      </w:r>
    </w:p>
    <w:p w:rsidR="00894AE5" w:rsidRPr="00894AE5" w:rsidRDefault="00894AE5" w:rsidP="00894AE5">
      <w:pPr>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ab/>
        <w:t xml:space="preserve">При проведении контрольных мероприятий по поручению Совета депутатов проверены средства (кассовые расходы)  на сумму 43 152,7 тыс. рублей, установлено нарушений законодательства и недостатков в финансово-бюджетной сфере на сумму 31 300,0 тыс. рублей, из них: нарушения законодательства по закупкам на сумму 28 022,4 тыс. рублей. Отчеты по результатам проведенных контрольных мероприятий направлялись в Совет депутатов и в прокуратуру </w:t>
      </w:r>
      <w:proofErr w:type="spellStart"/>
      <w:r w:rsidRPr="00894AE5">
        <w:rPr>
          <w:rFonts w:ascii="Times New Roman" w:eastAsia="Times New Roman" w:hAnsi="Times New Roman" w:cs="Times New Roman"/>
          <w:color w:val="000000"/>
          <w:sz w:val="28"/>
          <w:szCs w:val="28"/>
        </w:rPr>
        <w:t>Соль-Илецкого</w:t>
      </w:r>
      <w:proofErr w:type="spellEnd"/>
      <w:r w:rsidRPr="00894AE5">
        <w:rPr>
          <w:rFonts w:ascii="Times New Roman" w:eastAsia="Times New Roman" w:hAnsi="Times New Roman" w:cs="Times New Roman"/>
          <w:color w:val="000000"/>
          <w:sz w:val="28"/>
          <w:szCs w:val="28"/>
        </w:rPr>
        <w:t xml:space="preserve"> района.</w:t>
      </w:r>
    </w:p>
    <w:p w:rsidR="00894AE5" w:rsidRPr="00894AE5" w:rsidRDefault="00894AE5" w:rsidP="00894AE5">
      <w:pPr>
        <w:spacing w:after="0" w:line="240" w:lineRule="auto"/>
        <w:ind w:firstLine="567"/>
        <w:jc w:val="both"/>
        <w:rPr>
          <w:rFonts w:ascii="Times New Roman" w:eastAsia="Times New Roman" w:hAnsi="Times New Roman" w:cs="Times New Roman"/>
          <w:color w:val="000000"/>
          <w:sz w:val="28"/>
          <w:szCs w:val="28"/>
        </w:rPr>
      </w:pPr>
    </w:p>
    <w:p w:rsidR="00894AE5" w:rsidRPr="00894AE5" w:rsidRDefault="00894AE5" w:rsidP="00894AE5">
      <w:pPr>
        <w:spacing w:after="0" w:line="240" w:lineRule="auto"/>
        <w:ind w:firstLine="567"/>
        <w:jc w:val="center"/>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2.1. Контрольно - ревизионные мероприятия</w:t>
      </w:r>
    </w:p>
    <w:p w:rsidR="00894AE5" w:rsidRPr="00894AE5" w:rsidRDefault="00894AE5" w:rsidP="00894AE5">
      <w:pPr>
        <w:spacing w:after="0" w:line="240" w:lineRule="auto"/>
        <w:ind w:firstLine="567"/>
        <w:jc w:val="center"/>
        <w:rPr>
          <w:rFonts w:ascii="Times New Roman" w:eastAsia="Times New Roman" w:hAnsi="Times New Roman" w:cs="Times New Roman"/>
          <w:color w:val="000000"/>
          <w:sz w:val="28"/>
          <w:szCs w:val="28"/>
        </w:rPr>
      </w:pPr>
    </w:p>
    <w:p w:rsidR="00894AE5" w:rsidRPr="00894AE5" w:rsidRDefault="00894AE5" w:rsidP="00894AE5">
      <w:pPr>
        <w:spacing w:after="0" w:line="240" w:lineRule="auto"/>
        <w:jc w:val="both"/>
        <w:rPr>
          <w:rFonts w:ascii="Times New Roman" w:eastAsia="Times New Roman" w:hAnsi="Times New Roman" w:cs="Times New Roman"/>
          <w:sz w:val="24"/>
          <w:szCs w:val="24"/>
        </w:rPr>
      </w:pPr>
      <w:r w:rsidRPr="00894AE5">
        <w:rPr>
          <w:rFonts w:ascii="Times New Roman" w:eastAsia="Times New Roman" w:hAnsi="Times New Roman" w:cs="Times New Roman"/>
          <w:color w:val="000000"/>
          <w:sz w:val="28"/>
          <w:szCs w:val="28"/>
        </w:rPr>
        <w:tab/>
      </w:r>
      <w:proofErr w:type="gramStart"/>
      <w:r w:rsidRPr="00894AE5">
        <w:rPr>
          <w:rFonts w:ascii="Times New Roman" w:eastAsia="Times New Roman" w:hAnsi="Times New Roman" w:cs="Times New Roman"/>
          <w:color w:val="000000"/>
          <w:sz w:val="28"/>
          <w:szCs w:val="28"/>
        </w:rPr>
        <w:t xml:space="preserve">В 2016 году проведено совместное контрольное мероприятие Счетной палатой Оренбургской области с Контрольно-счетной палатой </w:t>
      </w:r>
      <w:r w:rsidRPr="00894AE5">
        <w:rPr>
          <w:rFonts w:ascii="Times New Roman" w:eastAsia="Times New Roman" w:hAnsi="Times New Roman" w:cs="Times New Roman"/>
          <w:b/>
          <w:sz w:val="28"/>
          <w:szCs w:val="28"/>
        </w:rPr>
        <w:t xml:space="preserve">«Проверка использования средств областного бюджета, выделенных в форме субсидии бюджету муниципального образования </w:t>
      </w:r>
      <w:proofErr w:type="spellStart"/>
      <w:r w:rsidRPr="00894AE5">
        <w:rPr>
          <w:rFonts w:ascii="Times New Roman" w:eastAsia="Times New Roman" w:hAnsi="Times New Roman" w:cs="Times New Roman"/>
          <w:b/>
          <w:sz w:val="28"/>
          <w:szCs w:val="28"/>
        </w:rPr>
        <w:t>Соль-Илецкий</w:t>
      </w:r>
      <w:proofErr w:type="spellEnd"/>
      <w:r w:rsidRPr="00894AE5">
        <w:rPr>
          <w:rFonts w:ascii="Times New Roman" w:eastAsia="Times New Roman" w:hAnsi="Times New Roman" w:cs="Times New Roman"/>
          <w:b/>
          <w:sz w:val="28"/>
          <w:szCs w:val="28"/>
        </w:rPr>
        <w:t xml:space="preserve"> район в рамках подпрограммы «Развитие туризма» государственной программы Оренбургской области «Развитие физической культуры, спорта и туризма» на 2014–2020 годы на инвестиции в объекты коммунального хозяйства совместно с Контрольно-счетной палатой муниципального образования </w:t>
      </w:r>
      <w:proofErr w:type="spellStart"/>
      <w:r w:rsidRPr="00894AE5">
        <w:rPr>
          <w:rFonts w:ascii="Times New Roman" w:eastAsia="Times New Roman" w:hAnsi="Times New Roman" w:cs="Times New Roman"/>
          <w:b/>
          <w:sz w:val="28"/>
          <w:szCs w:val="28"/>
        </w:rPr>
        <w:t>Соль-Илецкий</w:t>
      </w:r>
      <w:proofErr w:type="spellEnd"/>
      <w:r w:rsidRPr="00894AE5">
        <w:rPr>
          <w:rFonts w:ascii="Times New Roman" w:eastAsia="Times New Roman" w:hAnsi="Times New Roman" w:cs="Times New Roman"/>
          <w:b/>
          <w:sz w:val="28"/>
          <w:szCs w:val="28"/>
        </w:rPr>
        <w:t xml:space="preserve"> городской</w:t>
      </w:r>
      <w:proofErr w:type="gramEnd"/>
      <w:r w:rsidRPr="00894AE5">
        <w:rPr>
          <w:rFonts w:ascii="Times New Roman" w:eastAsia="Times New Roman" w:hAnsi="Times New Roman" w:cs="Times New Roman"/>
          <w:b/>
          <w:sz w:val="28"/>
          <w:szCs w:val="28"/>
        </w:rPr>
        <w:t xml:space="preserve"> округ Оренбургской области»</w:t>
      </w:r>
      <w:r w:rsidRPr="00894AE5">
        <w:rPr>
          <w:rFonts w:ascii="Times New Roman" w:eastAsia="Times New Roman" w:hAnsi="Times New Roman" w:cs="Times New Roman"/>
          <w:sz w:val="24"/>
          <w:szCs w:val="24"/>
        </w:rPr>
        <w:t xml:space="preserve">.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Отчет по результатам  контрольного мероприятия утвержден на заседании Коллегии Счетной палаты Оренбургской области, состоявшемся 05.08.2016, с участием председателя Контрольно-счетной палаты. На основании решения коллегии отчет для информации представлен  председателю Контрольно-счетной палаты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Общая сумма проверенных средств (кассовых расходов) за счет всех источников финансирования  (федеральный, областной и местный бюджеты) в 2014-2015 годах составила 464 830,6 тыс. рублей. Информация о результатах контрольного мероприятия размещена на официальном сайте Счетной палаты Оренбургской области.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На основании акта проверки прокуратурой района в отношении должностного лица администрации муниципального образования возбуждено дело об административном правонарушении по части 4 статьи 7.32 «Нарушение порядка заключения, изменения контракта», которое </w:t>
      </w:r>
      <w:r w:rsidRPr="00894AE5">
        <w:rPr>
          <w:rFonts w:ascii="Times New Roman" w:eastAsia="Times New Roman" w:hAnsi="Times New Roman" w:cs="Times New Roman"/>
          <w:sz w:val="28"/>
          <w:szCs w:val="28"/>
        </w:rPr>
        <w:lastRenderedPageBreak/>
        <w:t>направлено на рассмотрение в Министерство внутреннего государственного финансового  контроля Оренбургской области.</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Согласно Постановлению Министерства внутреннего государственного контроля  Оренбургской области от 30.08.2016 должностное лицо администрации муниципального образования привлечено к</w:t>
      </w:r>
      <w:r w:rsidRPr="00894AE5">
        <w:rPr>
          <w:rFonts w:ascii="Times New Roman" w:eastAsia="Times New Roman" w:hAnsi="Times New Roman" w:cs="Times New Roman"/>
          <w:sz w:val="28"/>
          <w:szCs w:val="28"/>
          <w:u w:val="single"/>
        </w:rPr>
        <w:t xml:space="preserve"> </w:t>
      </w:r>
      <w:r w:rsidRPr="00894AE5">
        <w:rPr>
          <w:rFonts w:ascii="Times New Roman" w:eastAsia="Times New Roman" w:hAnsi="Times New Roman" w:cs="Times New Roman"/>
          <w:sz w:val="28"/>
          <w:szCs w:val="28"/>
        </w:rPr>
        <w:t>административной ответственности  в виде штрафа в сумме 20,0 тыс. рублей.</w:t>
      </w:r>
      <w:r w:rsidRPr="00894AE5">
        <w:rPr>
          <w:rFonts w:ascii="Times New Roman" w:eastAsia="Times New Roman" w:hAnsi="Times New Roman" w:cs="Times New Roman"/>
          <w:sz w:val="28"/>
          <w:szCs w:val="28"/>
          <w:u w:val="single"/>
        </w:rPr>
        <w:t xml:space="preserve">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b/>
          <w:sz w:val="28"/>
          <w:szCs w:val="28"/>
        </w:rPr>
        <w:tab/>
        <w:t xml:space="preserve">Проверкой использования средств бюджета </w:t>
      </w:r>
      <w:proofErr w:type="spellStart"/>
      <w:r w:rsidRPr="00894AE5">
        <w:rPr>
          <w:rFonts w:ascii="Times New Roman" w:eastAsia="Times New Roman" w:hAnsi="Times New Roman" w:cs="Times New Roman"/>
          <w:b/>
          <w:sz w:val="28"/>
          <w:szCs w:val="28"/>
        </w:rPr>
        <w:t>Соль-Илецкого</w:t>
      </w:r>
      <w:proofErr w:type="spellEnd"/>
      <w:r w:rsidRPr="00894AE5">
        <w:rPr>
          <w:rFonts w:ascii="Times New Roman" w:eastAsia="Times New Roman" w:hAnsi="Times New Roman" w:cs="Times New Roman"/>
          <w:b/>
          <w:sz w:val="28"/>
          <w:szCs w:val="28"/>
        </w:rPr>
        <w:t xml:space="preserve"> городского округа, выделенных в истекшем периоде 2016 года муниципальному бюджетному учреждению «Отдел материально-технического обеспечения». Аудит в сфере закупок  </w:t>
      </w:r>
      <w:r w:rsidRPr="00894AE5">
        <w:rPr>
          <w:rFonts w:ascii="Times New Roman" w:eastAsia="Times New Roman" w:hAnsi="Times New Roman" w:cs="Times New Roman"/>
          <w:sz w:val="28"/>
          <w:szCs w:val="28"/>
        </w:rPr>
        <w:t>(объем проверенных средств</w:t>
      </w:r>
      <w:r w:rsidRPr="00894AE5">
        <w:rPr>
          <w:rFonts w:ascii="Times New Roman" w:eastAsia="Times New Roman" w:hAnsi="Times New Roman" w:cs="Times New Roman"/>
          <w:b/>
          <w:sz w:val="28"/>
          <w:szCs w:val="28"/>
        </w:rPr>
        <w:t xml:space="preserve"> </w:t>
      </w:r>
      <w:r w:rsidRPr="00894AE5">
        <w:rPr>
          <w:rFonts w:ascii="Times New Roman" w:eastAsia="Times New Roman" w:hAnsi="Times New Roman" w:cs="Times New Roman"/>
          <w:sz w:val="28"/>
          <w:szCs w:val="28"/>
        </w:rPr>
        <w:t xml:space="preserve"> 14 866,0 тыс. рублей) установлены следующее нарушения и недостатки законодательства:</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В нарушение пункта 1 части 1 статьи 93 Федерального закона от 05.04.2013 № 44-ФЗ, статьи 4 Федерального закона от 17.08.1995 №147-ФЗ, Постановления Правительства Российской Федерации от 24.10.2005 № 637 в договор об оказании услуг связи включены услуги по предоставлению доступа к сети Интернет, которые не относятся к услугам естественных монополий.</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нарушение  части 2 статьи 93 Федерального закона от 05.04.2013 № 44-ФЗ, заказчик не </w:t>
      </w:r>
      <w:proofErr w:type="gramStart"/>
      <w:r w:rsidRPr="00894AE5">
        <w:rPr>
          <w:rFonts w:ascii="Times New Roman" w:eastAsia="Times New Roman" w:hAnsi="Times New Roman" w:cs="Times New Roman"/>
          <w:sz w:val="28"/>
          <w:szCs w:val="28"/>
        </w:rPr>
        <w:t>разместил извещение</w:t>
      </w:r>
      <w:proofErr w:type="gramEnd"/>
      <w:r w:rsidRPr="00894AE5">
        <w:rPr>
          <w:rFonts w:ascii="Times New Roman" w:eastAsia="Times New Roman" w:hAnsi="Times New Roman" w:cs="Times New Roman"/>
          <w:sz w:val="28"/>
          <w:szCs w:val="28"/>
        </w:rPr>
        <w:t xml:space="preserve"> об осуществление закупки на оказание услуг связи и на подачу тепловой энергии в единой информационной системе в установленный срок.</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В нарушение части 3 статьи 103 Федерального закона от 05.04.2013 № 44-ФЗ, пункта 12 Правил ведения реестра контрактов, заключенных заказчиками, утвержденных постановлением Правительства РФ от 28.11.2013 № 1084 в течение трех рабочих дней не направлены документы и информация: о заключении 4 муниципальных контрактов на сумму 2 501 тыс. рублей; о расторжении 1 контракта в сумме 550,0 тыс. рублей;</w:t>
      </w:r>
      <w:proofErr w:type="gramEnd"/>
      <w:r w:rsidRPr="00894AE5">
        <w:rPr>
          <w:rFonts w:ascii="Times New Roman" w:eastAsia="Times New Roman" w:hAnsi="Times New Roman" w:cs="Times New Roman"/>
          <w:sz w:val="28"/>
          <w:szCs w:val="28"/>
        </w:rPr>
        <w:t xml:space="preserve"> об исполнении 2 контрактов в части оплаты на сумму 489,6 тыс. рублей.</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В нарушение  части 9 статьи 94 Федерального закона № 44-ФЗ, Постановления Правительства Российской Федерации от 28.11.2013 №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отсутствуют отчеты об исполнении государственного (муниципального) контракта и (или) о результатах отдельного этапа его исполнения в единой информационной</w:t>
      </w:r>
      <w:proofErr w:type="gramEnd"/>
      <w:r w:rsidRPr="00894AE5">
        <w:rPr>
          <w:rFonts w:ascii="Times New Roman" w:eastAsia="Times New Roman" w:hAnsi="Times New Roman" w:cs="Times New Roman"/>
          <w:sz w:val="28"/>
          <w:szCs w:val="28"/>
        </w:rPr>
        <w:t xml:space="preserve"> системе по 3 муниципальным контрактам на сумму 670, 2 тыс. рублей; с нарушением установленного срока размещен Отчет по исполнению муниципального контракта на сумму 132,6 тыс. рублей.</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С нарушением сроков, утвержденных приказом Министерства экономического развития Российской Федерации №182 и Федерального казначейства № 7 от 31.03.2015 «Об особенностях размещения в единой информационной системе или до ввода в Эксплуатацию указанной системы на официальном сайте Российской Федерации в информационно-</w:t>
      </w:r>
      <w:r w:rsidRPr="00894AE5">
        <w:rPr>
          <w:rFonts w:ascii="Times New Roman" w:eastAsia="Times New Roman" w:hAnsi="Times New Roman" w:cs="Times New Roman"/>
          <w:sz w:val="28"/>
          <w:szCs w:val="28"/>
        </w:rPr>
        <w:lastRenderedPageBreak/>
        <w:t>телекоммуникационной сети «Интернет» для размещения информации о размещении заказов на поставки товаров, выполнения работ, оказание услуг планов – графиков размещения заказов на 2015-2016 годы</w:t>
      </w:r>
      <w:proofErr w:type="gramEnd"/>
      <w:r w:rsidRPr="00894AE5">
        <w:rPr>
          <w:rFonts w:ascii="Times New Roman" w:eastAsia="Times New Roman" w:hAnsi="Times New Roman" w:cs="Times New Roman"/>
          <w:sz w:val="28"/>
          <w:szCs w:val="28"/>
        </w:rPr>
        <w:t>», внесены изменения в план – график по поставке тепловой энергии.</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Установлено,  что совокупный  объем закупок учреждения, планируемых в 2016 году, утвержден  планом-графиком с превышением Плана финансово-хозяйственной деятельности на 1 644,4 тыс. рубля.</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нарушение пункта 2.1.2. </w:t>
      </w:r>
      <w:proofErr w:type="gramStart"/>
      <w:r w:rsidRPr="00894AE5">
        <w:rPr>
          <w:rFonts w:ascii="Times New Roman" w:eastAsia="Times New Roman" w:hAnsi="Times New Roman" w:cs="Times New Roman"/>
          <w:sz w:val="28"/>
          <w:szCs w:val="28"/>
        </w:rPr>
        <w:t xml:space="preserve">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заключенного между Администрацией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и учреждением 11.01.2016, при уменьшении объема  субсидии на выполнение муниципального задания изменение в график перечисления субсидии не внесено; субсидия перечислялась Администрацией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с нарушением графика.  </w:t>
      </w:r>
      <w:proofErr w:type="gramEnd"/>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нарушение пункта 3 статьи 9.2 Федерального закона от 12.01.1996 № 7-ФЗ «О некоммерческих организациях», пункта 5 Положения объем субсидии на выполнение муниципального задания изменен, без внесения изменений в муниципальное задание. </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В нарушение пункта 2.2.3. Соглашения не уменьшен размер предоставляемой субсидии в части финансового обеспечения имущества сдаваемого в аренду.</w:t>
      </w:r>
    </w:p>
    <w:p w:rsidR="00894AE5" w:rsidRPr="00894AE5" w:rsidRDefault="00894AE5" w:rsidP="00894AE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Установлены расхождения значений показателей Плана финансово – хозяйственной деятельности  с данными бухгалтерского учета.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В нарушение части 1 статьи 131 Гражданского кодекса РФ свидетельства о государственной регистрации права на объекты недвижимого имущества имеются только по трем объектам.</w:t>
      </w:r>
    </w:p>
    <w:p w:rsidR="00894AE5" w:rsidRPr="00894AE5" w:rsidRDefault="00894AE5" w:rsidP="00894AE5">
      <w:pPr>
        <w:spacing w:after="0" w:line="240" w:lineRule="auto"/>
        <w:jc w:val="both"/>
        <w:rPr>
          <w:rFonts w:ascii="Times New Roman" w:eastAsia="Times New Roman" w:hAnsi="Times New Roman" w:cs="Times New Roman"/>
          <w:bCs/>
          <w:sz w:val="28"/>
          <w:szCs w:val="28"/>
        </w:rPr>
      </w:pPr>
      <w:r w:rsidRPr="00894AE5">
        <w:rPr>
          <w:rFonts w:ascii="Times New Roman" w:eastAsia="Times New Roman" w:hAnsi="Times New Roman" w:cs="Times New Roman"/>
          <w:sz w:val="28"/>
          <w:szCs w:val="28"/>
        </w:rPr>
        <w:tab/>
        <w:t>При проверке использования Учреждением муниципальной собственности у</w:t>
      </w:r>
      <w:r w:rsidRPr="00894AE5">
        <w:rPr>
          <w:rFonts w:ascii="Times New Roman" w:eastAsia="Times New Roman" w:hAnsi="Times New Roman" w:cs="Times New Roman"/>
          <w:bCs/>
          <w:sz w:val="28"/>
          <w:szCs w:val="28"/>
        </w:rPr>
        <w:t>становлены расхождения в стоимости недвижимого имущества между данными бухгалтерского учета  и Реестром муниципального имущества. Расхождения в балансовой стоимости особо ценного движимого имущества Учреждения, отраженного в бухгалтерской отчетности и  в Реестре муниципального имущества составляют 1 182,8 тыс. рублей.</w:t>
      </w:r>
    </w:p>
    <w:p w:rsidR="00894AE5" w:rsidRPr="00894AE5" w:rsidRDefault="00894AE5" w:rsidP="00894AE5">
      <w:pPr>
        <w:spacing w:after="0" w:line="240" w:lineRule="auto"/>
        <w:jc w:val="both"/>
        <w:rPr>
          <w:rFonts w:ascii="Times New Roman" w:eastAsia="Times New Roman" w:hAnsi="Times New Roman" w:cs="Times New Roman"/>
          <w:bCs/>
          <w:sz w:val="28"/>
          <w:szCs w:val="28"/>
        </w:rPr>
      </w:pPr>
      <w:r w:rsidRPr="00894AE5">
        <w:rPr>
          <w:rFonts w:ascii="Times New Roman" w:eastAsia="Times New Roman" w:hAnsi="Times New Roman" w:cs="Times New Roman"/>
          <w:bCs/>
          <w:sz w:val="28"/>
          <w:szCs w:val="28"/>
        </w:rPr>
        <w:tab/>
        <w:t xml:space="preserve">Отчет по результатам контрольного мероприятия направлен в администрацию </w:t>
      </w:r>
      <w:proofErr w:type="spellStart"/>
      <w:r w:rsidRPr="00894AE5">
        <w:rPr>
          <w:rFonts w:ascii="Times New Roman" w:eastAsia="Times New Roman" w:hAnsi="Times New Roman" w:cs="Times New Roman"/>
          <w:bCs/>
          <w:sz w:val="28"/>
          <w:szCs w:val="28"/>
        </w:rPr>
        <w:t>Соль-Илецкого</w:t>
      </w:r>
      <w:proofErr w:type="spellEnd"/>
      <w:r w:rsidRPr="00894AE5">
        <w:rPr>
          <w:rFonts w:ascii="Times New Roman" w:eastAsia="Times New Roman" w:hAnsi="Times New Roman" w:cs="Times New Roman"/>
          <w:bCs/>
          <w:sz w:val="28"/>
          <w:szCs w:val="28"/>
        </w:rPr>
        <w:t xml:space="preserve"> городского округа и в МБУ «Отдел МТО» для выполнения предложений Контрольно-счетной палаты по устранению нарушений законодательства и недостатков.</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Выявленные Контрольно-счетной палатой нарушения законодательства в деятельности МБУ «Отдел МТО» нашли подтверждение в проведенной прокуратурой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района проверке (по акту Контрольно-счетной палаты).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 xml:space="preserve">По результатам проверки прокуратурой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района в адрес исполняющего полномочия главы администрации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w:t>
      </w:r>
      <w:r w:rsidRPr="00894AE5">
        <w:rPr>
          <w:rFonts w:ascii="Times New Roman" w:eastAsia="Times New Roman" w:hAnsi="Times New Roman" w:cs="Times New Roman"/>
          <w:sz w:val="28"/>
          <w:szCs w:val="28"/>
        </w:rPr>
        <w:lastRenderedPageBreak/>
        <w:t>округа внесено представление от 09.12.2016 № 7/2-2016 об устранении нарушений бюджетного законодательства и законодательства о контрактной системе, в адрес руководителя учреждения - представление об устранении нарушений бюджетного законодательства и законодательства об использовании муниципального имущества учреждению с требованием безотлагательного рассмотрения данного представления и вопроса о привлечении к ответственности</w:t>
      </w:r>
      <w:proofErr w:type="gramEnd"/>
      <w:r w:rsidRPr="00894AE5">
        <w:rPr>
          <w:rFonts w:ascii="Times New Roman" w:eastAsia="Times New Roman" w:hAnsi="Times New Roman" w:cs="Times New Roman"/>
          <w:sz w:val="28"/>
          <w:szCs w:val="28"/>
        </w:rPr>
        <w:t xml:space="preserve"> лиц, допустивших указанные нарушения.</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Контрольно-счетной палатой проведена</w:t>
      </w:r>
      <w:r w:rsidRPr="00894AE5">
        <w:rPr>
          <w:rFonts w:ascii="Times New Roman" w:eastAsia="Times New Roman" w:hAnsi="Times New Roman" w:cs="Times New Roman"/>
          <w:b/>
          <w:sz w:val="28"/>
          <w:szCs w:val="28"/>
        </w:rPr>
        <w:t xml:space="preserve"> проверка законности выделения денежных средств муниципальным автономным учреждением «Туристско-информационный центр </w:t>
      </w:r>
      <w:proofErr w:type="spellStart"/>
      <w:r w:rsidRPr="00894AE5">
        <w:rPr>
          <w:rFonts w:ascii="Times New Roman" w:eastAsia="Times New Roman" w:hAnsi="Times New Roman" w:cs="Times New Roman"/>
          <w:b/>
          <w:sz w:val="28"/>
          <w:szCs w:val="28"/>
        </w:rPr>
        <w:t>Соль-Илецкого</w:t>
      </w:r>
      <w:proofErr w:type="spellEnd"/>
      <w:r w:rsidRPr="00894AE5">
        <w:rPr>
          <w:rFonts w:ascii="Times New Roman" w:eastAsia="Times New Roman" w:hAnsi="Times New Roman" w:cs="Times New Roman"/>
          <w:b/>
          <w:sz w:val="28"/>
          <w:szCs w:val="28"/>
        </w:rPr>
        <w:t xml:space="preserve"> городского округа» на приобретение торговых павильонов (в количестве 8 шт.) для установки возле входной группы ОАО «</w:t>
      </w:r>
      <w:proofErr w:type="spellStart"/>
      <w:r w:rsidRPr="00894AE5">
        <w:rPr>
          <w:rFonts w:ascii="Times New Roman" w:eastAsia="Times New Roman" w:hAnsi="Times New Roman" w:cs="Times New Roman"/>
          <w:b/>
          <w:sz w:val="28"/>
          <w:szCs w:val="28"/>
        </w:rPr>
        <w:t>Соль-Илецккурорт</w:t>
      </w:r>
      <w:proofErr w:type="spellEnd"/>
      <w:r w:rsidRPr="00894AE5">
        <w:rPr>
          <w:rFonts w:ascii="Times New Roman" w:eastAsia="Times New Roman" w:hAnsi="Times New Roman" w:cs="Times New Roman"/>
          <w:b/>
          <w:sz w:val="28"/>
          <w:szCs w:val="28"/>
        </w:rPr>
        <w:t xml:space="preserve">» по улице </w:t>
      </w:r>
      <w:proofErr w:type="spellStart"/>
      <w:r w:rsidRPr="00894AE5">
        <w:rPr>
          <w:rFonts w:ascii="Times New Roman" w:eastAsia="Times New Roman" w:hAnsi="Times New Roman" w:cs="Times New Roman"/>
          <w:b/>
          <w:sz w:val="28"/>
          <w:szCs w:val="28"/>
        </w:rPr>
        <w:t>Персиянова</w:t>
      </w:r>
      <w:proofErr w:type="spellEnd"/>
      <w:r w:rsidRPr="00894AE5">
        <w:rPr>
          <w:rFonts w:ascii="Times New Roman" w:eastAsia="Times New Roman" w:hAnsi="Times New Roman" w:cs="Times New Roman"/>
          <w:b/>
          <w:sz w:val="28"/>
          <w:szCs w:val="28"/>
        </w:rPr>
        <w:t xml:space="preserve"> г. Соль-Илецка. </w:t>
      </w:r>
      <w:r w:rsidRPr="00894AE5">
        <w:rPr>
          <w:rFonts w:ascii="Times New Roman" w:eastAsia="Times New Roman" w:hAnsi="Times New Roman" w:cs="Times New Roman"/>
          <w:sz w:val="28"/>
          <w:szCs w:val="28"/>
        </w:rPr>
        <w:t xml:space="preserve">Проверкой выполнения требований Федерального закона от 18.07.2011 № 223-ФЗ «О закупках товаров, работ, услуг отдельными видами юридических лиц», Положения о закупках муниципального автономного учреждения «Туристско-информационный центр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утвержденного наблюдательным советом учреждения (протокол №1 от 20.03.2014)</w:t>
      </w:r>
      <w:r w:rsidRPr="00894AE5">
        <w:rPr>
          <w:rFonts w:ascii="Times New Roman" w:eastAsia="Times New Roman" w:hAnsi="Times New Roman" w:cs="Times New Roman"/>
          <w:sz w:val="24"/>
          <w:szCs w:val="24"/>
        </w:rPr>
        <w:t xml:space="preserve"> </w:t>
      </w:r>
      <w:r w:rsidRPr="00894AE5">
        <w:rPr>
          <w:rFonts w:ascii="Times New Roman" w:eastAsia="Times New Roman" w:hAnsi="Times New Roman" w:cs="Times New Roman"/>
          <w:b/>
          <w:sz w:val="28"/>
          <w:szCs w:val="28"/>
        </w:rPr>
        <w:t xml:space="preserve"> </w:t>
      </w:r>
      <w:r w:rsidRPr="00894AE5">
        <w:rPr>
          <w:rFonts w:ascii="Times New Roman" w:eastAsia="Times New Roman" w:hAnsi="Times New Roman" w:cs="Times New Roman"/>
          <w:sz w:val="28"/>
          <w:szCs w:val="28"/>
        </w:rPr>
        <w:t xml:space="preserve">установлены нарушения: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части отсутствия сведений о закупке  в плане закупок, размещенном в единой информационной системе на сумму 309,6 тыс. рублей, отсутствия  информации о закупке товаров в ЕИС на сумму 309,6 тыс. рублей, отсутствия договора на поставку товаров на сумму 309,6 тыс. рублей.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b/>
          <w:sz w:val="28"/>
          <w:szCs w:val="28"/>
        </w:rPr>
        <w:tab/>
        <w:t xml:space="preserve">Проверкой использования средств бюджета </w:t>
      </w:r>
      <w:proofErr w:type="spellStart"/>
      <w:r w:rsidRPr="00894AE5">
        <w:rPr>
          <w:rFonts w:ascii="Times New Roman" w:eastAsia="Times New Roman" w:hAnsi="Times New Roman" w:cs="Times New Roman"/>
          <w:b/>
          <w:sz w:val="28"/>
          <w:szCs w:val="28"/>
        </w:rPr>
        <w:t>Соль-Илецкого</w:t>
      </w:r>
      <w:proofErr w:type="spellEnd"/>
      <w:r w:rsidRPr="00894AE5">
        <w:rPr>
          <w:rFonts w:ascii="Times New Roman" w:eastAsia="Times New Roman" w:hAnsi="Times New Roman" w:cs="Times New Roman"/>
          <w:b/>
          <w:sz w:val="28"/>
          <w:szCs w:val="28"/>
        </w:rPr>
        <w:t xml:space="preserve"> городского округа, выделенных на реализацию муниципальной программы «Развитие транспортной системы муниципального образования </w:t>
      </w:r>
      <w:proofErr w:type="spellStart"/>
      <w:r w:rsidRPr="00894AE5">
        <w:rPr>
          <w:rFonts w:ascii="Times New Roman" w:eastAsia="Times New Roman" w:hAnsi="Times New Roman" w:cs="Times New Roman"/>
          <w:b/>
          <w:sz w:val="28"/>
          <w:szCs w:val="28"/>
        </w:rPr>
        <w:t>Соль-Илецкий</w:t>
      </w:r>
      <w:proofErr w:type="spellEnd"/>
      <w:r w:rsidRPr="00894AE5">
        <w:rPr>
          <w:rFonts w:ascii="Times New Roman" w:eastAsia="Times New Roman" w:hAnsi="Times New Roman" w:cs="Times New Roman"/>
          <w:b/>
          <w:sz w:val="28"/>
          <w:szCs w:val="28"/>
        </w:rPr>
        <w:t xml:space="preserve"> городской округ» на 2016-2018 годы  </w:t>
      </w:r>
      <w:r w:rsidRPr="00894AE5">
        <w:rPr>
          <w:rFonts w:ascii="Times New Roman" w:eastAsia="Times New Roman" w:hAnsi="Times New Roman" w:cs="Times New Roman"/>
          <w:sz w:val="28"/>
          <w:szCs w:val="28"/>
        </w:rPr>
        <w:t>(пункт 1.3. плана работы) в сумме 27 839,1 тыс. рублей (кассовый расход) установлены следующие нарушения и недостатки:</w:t>
      </w:r>
    </w:p>
    <w:p w:rsidR="00894AE5" w:rsidRPr="00894AE5" w:rsidRDefault="00894AE5" w:rsidP="00894AE5">
      <w:pPr>
        <w:spacing w:after="0" w:line="240" w:lineRule="auto"/>
        <w:ind w:firstLine="708"/>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нарушение условий предоставления субсидий юридическим лицам, индивидуальным предпринимателям, физическим лицам на возмещение расходов, из них: связанных с осуществлением пригородных пассажирских перевозок автомобильным транспортом в  сумме 364,0 тыс. рублей (МУГП «Дружба»); с выполнением работ по зимнему содержанию автомобильных дорог на территории г. Соль-Илецка в сумме 1 205,5 тыс. рублей (МУП «БИО», в сельских территориях  в сумме 63,8  тыс. рублей (МУП «Первомайский»);</w:t>
      </w:r>
    </w:p>
    <w:p w:rsidR="00894AE5" w:rsidRPr="00894AE5" w:rsidRDefault="00894AE5" w:rsidP="00894AE5">
      <w:pPr>
        <w:spacing w:after="0" w:line="240" w:lineRule="auto"/>
        <w:ind w:firstLine="709"/>
        <w:jc w:val="both"/>
        <w:rPr>
          <w:rFonts w:ascii="Times New Roman" w:eastAsia="Times New Roman" w:hAnsi="Times New Roman" w:cs="Times New Roman"/>
          <w:sz w:val="28"/>
          <w:szCs w:val="28"/>
        </w:rPr>
      </w:pPr>
      <w:proofErr w:type="gramStart"/>
      <w:r w:rsidRPr="00894AE5">
        <w:rPr>
          <w:rFonts w:ascii="Times New Roman" w:eastAsia="Times New Roman" w:hAnsi="Times New Roman" w:cs="Times New Roman"/>
          <w:sz w:val="28"/>
          <w:szCs w:val="28"/>
        </w:rPr>
        <w:t>- в нарушение части 3 статьи 103 Федерального закона от 05.04.2013 № 44-ФЗ, пункта 12 Правил ведения реестра контрактов, заключенных заказчиками, утвержденных постановлением Правительства Российской Федерации  от 28.11.2013 №1084 в течение трех рабочих дней не размещены в единой информационной системе данные: об исполнении 7 муниципальных контрактов в части оплаты  на сумму 5 003,6 тыс. рублей, о приемке выполненной работы на сумму 18</w:t>
      </w:r>
      <w:proofErr w:type="gramEnd"/>
      <w:r w:rsidRPr="00894AE5">
        <w:rPr>
          <w:rFonts w:ascii="Times New Roman" w:eastAsia="Times New Roman" w:hAnsi="Times New Roman" w:cs="Times New Roman"/>
          <w:sz w:val="28"/>
          <w:szCs w:val="28"/>
        </w:rPr>
        <w:t> 363,7 тыс. рублей, о заключении 2 муниципальных контрактов на сумму 2,0 тыс. рублей;</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lastRenderedPageBreak/>
        <w:tab/>
        <w:t>- на основании анализа финансового обеспечения  реализации мероприятий муниципальной программы (в разрезе подпрограмм) за 9 месяцев 2016 года и показателей (индикаторов) программы  установлено, что цель программы не может быть достигнута в полном объеме.</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r>
      <w:proofErr w:type="gramStart"/>
      <w:r w:rsidRPr="00894AE5">
        <w:rPr>
          <w:rFonts w:ascii="Times New Roman" w:eastAsia="Times New Roman" w:hAnsi="Times New Roman" w:cs="Times New Roman"/>
          <w:sz w:val="28"/>
          <w:szCs w:val="28"/>
        </w:rPr>
        <w:t xml:space="preserve">С целью устранения выявленных нарушений при предоставлении субсидий МУГП «Дружба» прокурор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района обратился с исковым заявлением в порядке статьи 45 Гражданского процессуального кодекса Российской Федерации в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районный суд Оренбургской области о признании незаконными действия администрации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по перечислению МУГП «Дружба» денежных средств в сумме 364 010,00 рубля в виде субсидии на возмещение затрат, связанных с выполнением</w:t>
      </w:r>
      <w:proofErr w:type="gramEnd"/>
      <w:r w:rsidRPr="00894AE5">
        <w:rPr>
          <w:rFonts w:ascii="Times New Roman" w:eastAsia="Times New Roman" w:hAnsi="Times New Roman" w:cs="Times New Roman"/>
          <w:sz w:val="28"/>
          <w:szCs w:val="28"/>
        </w:rPr>
        <w:t xml:space="preserve"> работ по осуществлению пригородных пассажирских перевозок автомобильным транспортом с 01.01.2016 по 18.02.2016 и </w:t>
      </w:r>
      <w:proofErr w:type="gramStart"/>
      <w:r w:rsidRPr="00894AE5">
        <w:rPr>
          <w:rFonts w:ascii="Times New Roman" w:eastAsia="Times New Roman" w:hAnsi="Times New Roman" w:cs="Times New Roman"/>
          <w:sz w:val="28"/>
          <w:szCs w:val="28"/>
        </w:rPr>
        <w:t>взыскании</w:t>
      </w:r>
      <w:proofErr w:type="gramEnd"/>
      <w:r w:rsidRPr="00894AE5">
        <w:rPr>
          <w:rFonts w:ascii="Times New Roman" w:eastAsia="Times New Roman" w:hAnsi="Times New Roman" w:cs="Times New Roman"/>
          <w:sz w:val="28"/>
          <w:szCs w:val="28"/>
        </w:rPr>
        <w:t xml:space="preserve"> незаконно полученных средств с предприятия.</w:t>
      </w:r>
    </w:p>
    <w:p w:rsidR="00894AE5" w:rsidRPr="00894AE5" w:rsidRDefault="00894AE5" w:rsidP="00894AE5">
      <w:pPr>
        <w:spacing w:after="0" w:line="240" w:lineRule="auto"/>
        <w:jc w:val="both"/>
        <w:rPr>
          <w:rFonts w:ascii="Times New Roman" w:eastAsia="Times New Roman" w:hAnsi="Times New Roman" w:cs="Times New Roman"/>
          <w:sz w:val="28"/>
          <w:szCs w:val="28"/>
        </w:rPr>
      </w:pPr>
      <w:bookmarkStart w:id="0" w:name="_GoBack"/>
      <w:bookmarkEnd w:id="0"/>
      <w:r w:rsidRPr="00894AE5">
        <w:rPr>
          <w:rFonts w:ascii="Times New Roman" w:eastAsia="Times New Roman" w:hAnsi="Times New Roman" w:cs="Times New Roman"/>
          <w:sz w:val="28"/>
          <w:szCs w:val="28"/>
        </w:rPr>
        <w:tab/>
        <w:t xml:space="preserve">На основании пункта 3 решения постоянно действующей межведомственной рабочей группы по противодействию коррупции от 29.09.2016 Контрольно-счетной палатой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проведена </w:t>
      </w:r>
      <w:r w:rsidRPr="00894AE5">
        <w:rPr>
          <w:rFonts w:ascii="Times New Roman" w:eastAsia="Times New Roman" w:hAnsi="Times New Roman" w:cs="Times New Roman"/>
          <w:b/>
          <w:sz w:val="28"/>
          <w:szCs w:val="28"/>
        </w:rPr>
        <w:t xml:space="preserve">проверка законности использования бюджетных ассигнований дорожного фонда </w:t>
      </w:r>
      <w:proofErr w:type="spellStart"/>
      <w:r w:rsidRPr="00894AE5">
        <w:rPr>
          <w:rFonts w:ascii="Times New Roman" w:eastAsia="Times New Roman" w:hAnsi="Times New Roman" w:cs="Times New Roman"/>
          <w:b/>
          <w:sz w:val="28"/>
          <w:szCs w:val="28"/>
        </w:rPr>
        <w:t>Соль-Илецкого</w:t>
      </w:r>
      <w:proofErr w:type="spellEnd"/>
      <w:r w:rsidRPr="00894AE5">
        <w:rPr>
          <w:rFonts w:ascii="Times New Roman" w:eastAsia="Times New Roman" w:hAnsi="Times New Roman" w:cs="Times New Roman"/>
          <w:b/>
          <w:sz w:val="28"/>
          <w:szCs w:val="28"/>
        </w:rPr>
        <w:t xml:space="preserve"> городского округа (в рамках реализации муниципальной программы «Развитие туризма»). </w:t>
      </w:r>
      <w:r w:rsidRPr="00894AE5">
        <w:rPr>
          <w:rFonts w:ascii="Times New Roman" w:eastAsia="Times New Roman" w:hAnsi="Times New Roman" w:cs="Times New Roman"/>
          <w:sz w:val="28"/>
          <w:szCs w:val="28"/>
        </w:rPr>
        <w:t>Проверяемый период 10 месяцев 2016 года.</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Проверкой установлено  нарушение статьи 162, статьи 219 Бюджетного кодекса Российской Федерации в части принятия получателем бюджетных средств обязательств, при отсутствии доведенных до него лимитов бюджетных обязательств.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По данному факту прокуратурой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района вынесено постановление о возбуждении дела об административном правонарушении, предусмотренном статьей 15.15.10. кодекса Российской Федерации об административных правонарушениях, в отношении должностного лица администрации муниципального образования.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декабре 2016 года на основании Постановления мирового судьи судебного участка №2 Соль - </w:t>
      </w:r>
      <w:proofErr w:type="spellStart"/>
      <w:r w:rsidRPr="00894AE5">
        <w:rPr>
          <w:rFonts w:ascii="Times New Roman" w:eastAsia="Times New Roman" w:hAnsi="Times New Roman" w:cs="Times New Roman"/>
          <w:sz w:val="28"/>
          <w:szCs w:val="28"/>
        </w:rPr>
        <w:t>Илецкого</w:t>
      </w:r>
      <w:proofErr w:type="spellEnd"/>
      <w:r w:rsidRPr="00894AE5">
        <w:rPr>
          <w:rFonts w:ascii="Times New Roman" w:eastAsia="Times New Roman" w:hAnsi="Times New Roman" w:cs="Times New Roman"/>
          <w:sz w:val="28"/>
          <w:szCs w:val="28"/>
        </w:rPr>
        <w:t xml:space="preserve"> района должностное лицо администрации городского округа привлечено к административной ответственности в виде штрафа в сумме 20,0 тыс. рублей. </w:t>
      </w:r>
    </w:p>
    <w:p w:rsidR="00894AE5" w:rsidRPr="00894AE5" w:rsidRDefault="00894AE5" w:rsidP="00894AE5">
      <w:pPr>
        <w:spacing w:after="0" w:line="240" w:lineRule="auto"/>
        <w:ind w:firstLine="709"/>
        <w:jc w:val="center"/>
        <w:rPr>
          <w:rFonts w:ascii="Times New Roman" w:eastAsia="Times New Roman" w:hAnsi="Times New Roman" w:cs="Times New Roman"/>
          <w:sz w:val="28"/>
          <w:szCs w:val="28"/>
        </w:rPr>
      </w:pPr>
    </w:p>
    <w:p w:rsidR="00894AE5" w:rsidRPr="00894AE5" w:rsidRDefault="00894AE5" w:rsidP="00894AE5">
      <w:pPr>
        <w:spacing w:after="0" w:line="240" w:lineRule="auto"/>
        <w:ind w:firstLine="709"/>
        <w:jc w:val="center"/>
        <w:rPr>
          <w:rFonts w:ascii="Times New Roman" w:eastAsia="Times New Roman" w:hAnsi="Times New Roman" w:cs="Times New Roman"/>
          <w:sz w:val="28"/>
          <w:szCs w:val="28"/>
          <w:u w:val="single"/>
        </w:rPr>
      </w:pPr>
      <w:r w:rsidRPr="00894AE5">
        <w:rPr>
          <w:rFonts w:ascii="Times New Roman" w:eastAsia="Times New Roman" w:hAnsi="Times New Roman" w:cs="Times New Roman"/>
          <w:sz w:val="28"/>
          <w:szCs w:val="28"/>
        </w:rPr>
        <w:t>2.2.</w:t>
      </w:r>
      <w:r w:rsidRPr="00894AE5">
        <w:rPr>
          <w:rFonts w:ascii="Times New Roman" w:eastAsia="Times New Roman" w:hAnsi="Times New Roman" w:cs="Times New Roman"/>
          <w:color w:val="000000"/>
          <w:sz w:val="28"/>
          <w:szCs w:val="28"/>
        </w:rPr>
        <w:t xml:space="preserve"> Внешняя проверка годового отчета об исполнении районного бюджета за 2015 год</w:t>
      </w:r>
    </w:p>
    <w:p w:rsidR="00894AE5" w:rsidRPr="00894AE5" w:rsidRDefault="00894AE5" w:rsidP="00894AE5">
      <w:pPr>
        <w:spacing w:after="0" w:line="240" w:lineRule="auto"/>
        <w:ind w:firstLine="709"/>
        <w:jc w:val="both"/>
        <w:rPr>
          <w:rFonts w:ascii="Times New Roman" w:eastAsia="Times New Roman" w:hAnsi="Times New Roman" w:cs="Times New Roman"/>
          <w:b/>
          <w:sz w:val="28"/>
          <w:szCs w:val="28"/>
        </w:rPr>
      </w:pPr>
      <w:r w:rsidRPr="00894AE5">
        <w:rPr>
          <w:rFonts w:ascii="Times New Roman" w:eastAsia="Times New Roman" w:hAnsi="Times New Roman" w:cs="Times New Roman"/>
          <w:sz w:val="28"/>
          <w:szCs w:val="28"/>
        </w:rPr>
        <w:t xml:space="preserve">В 2016 году Контрольно-счетной палатой проведена </w:t>
      </w:r>
      <w:r w:rsidRPr="00894AE5">
        <w:rPr>
          <w:rFonts w:ascii="Times New Roman" w:eastAsia="Times New Roman" w:hAnsi="Times New Roman" w:cs="Times New Roman"/>
          <w:b/>
          <w:color w:val="000000"/>
          <w:sz w:val="28"/>
          <w:szCs w:val="28"/>
        </w:rPr>
        <w:t>внешняя проверка годового отчета об исполнении районного бюджета за 2015 год в соответствии со статьей 264.4.</w:t>
      </w:r>
    </w:p>
    <w:p w:rsidR="00894AE5" w:rsidRPr="00894AE5" w:rsidRDefault="00894AE5" w:rsidP="00894AE5">
      <w:pPr>
        <w:widowControl w:val="0"/>
        <w:spacing w:after="0" w:line="240" w:lineRule="auto"/>
        <w:ind w:firstLine="360"/>
        <w:jc w:val="both"/>
        <w:rPr>
          <w:rFonts w:ascii="Times New Roman" w:eastAsia="Times New Roman" w:hAnsi="Times New Roman" w:cs="Times New Roman"/>
          <w:sz w:val="28"/>
          <w:szCs w:val="28"/>
          <w:lang w:eastAsia="en-US"/>
        </w:rPr>
      </w:pPr>
      <w:r w:rsidRPr="00894AE5">
        <w:rPr>
          <w:rFonts w:ascii="Times New Roman" w:eastAsia="Times New Roman" w:hAnsi="Times New Roman" w:cs="Times New Roman"/>
          <w:sz w:val="28"/>
          <w:szCs w:val="28"/>
          <w:lang w:eastAsia="en-US"/>
        </w:rPr>
        <w:tab/>
        <w:t xml:space="preserve">Основанием для проведения контрольного мероприятия Контрольно-счетной палатой послужило решение Совета депутатов муниципального образования </w:t>
      </w:r>
      <w:proofErr w:type="spellStart"/>
      <w:r w:rsidRPr="00894AE5">
        <w:rPr>
          <w:rFonts w:ascii="Times New Roman" w:eastAsia="Times New Roman" w:hAnsi="Times New Roman" w:cs="Times New Roman"/>
          <w:sz w:val="28"/>
          <w:szCs w:val="28"/>
          <w:lang w:eastAsia="en-US"/>
        </w:rPr>
        <w:t>Соль-Илецкий</w:t>
      </w:r>
      <w:proofErr w:type="spellEnd"/>
      <w:r w:rsidRPr="00894AE5">
        <w:rPr>
          <w:rFonts w:ascii="Times New Roman" w:eastAsia="Times New Roman" w:hAnsi="Times New Roman" w:cs="Times New Roman"/>
          <w:sz w:val="28"/>
          <w:szCs w:val="28"/>
          <w:lang w:eastAsia="en-US"/>
        </w:rPr>
        <w:t xml:space="preserve"> городской округ от 27.11.2015 № 50 «О правопреемстве муниципального образования </w:t>
      </w:r>
      <w:proofErr w:type="spellStart"/>
      <w:r w:rsidRPr="00894AE5">
        <w:rPr>
          <w:rFonts w:ascii="Times New Roman" w:eastAsia="Times New Roman" w:hAnsi="Times New Roman" w:cs="Times New Roman"/>
          <w:sz w:val="28"/>
          <w:szCs w:val="28"/>
          <w:lang w:eastAsia="en-US"/>
        </w:rPr>
        <w:t>Соль-Илецкий</w:t>
      </w:r>
      <w:proofErr w:type="spellEnd"/>
      <w:r w:rsidRPr="00894AE5">
        <w:rPr>
          <w:rFonts w:ascii="Times New Roman" w:eastAsia="Times New Roman" w:hAnsi="Times New Roman" w:cs="Times New Roman"/>
          <w:sz w:val="28"/>
          <w:szCs w:val="28"/>
          <w:lang w:eastAsia="en-US"/>
        </w:rPr>
        <w:t xml:space="preserve"> городской </w:t>
      </w:r>
      <w:r w:rsidRPr="00894AE5">
        <w:rPr>
          <w:rFonts w:ascii="Times New Roman" w:eastAsia="Times New Roman" w:hAnsi="Times New Roman" w:cs="Times New Roman"/>
          <w:sz w:val="28"/>
          <w:szCs w:val="28"/>
          <w:lang w:eastAsia="en-US"/>
        </w:rPr>
        <w:lastRenderedPageBreak/>
        <w:t xml:space="preserve">округ в связи с преобразованием муниципальных образований, расположенных на территории </w:t>
      </w:r>
      <w:proofErr w:type="spellStart"/>
      <w:r w:rsidRPr="00894AE5">
        <w:rPr>
          <w:rFonts w:ascii="Times New Roman" w:eastAsia="Times New Roman" w:hAnsi="Times New Roman" w:cs="Times New Roman"/>
          <w:sz w:val="28"/>
          <w:szCs w:val="28"/>
          <w:lang w:eastAsia="en-US"/>
        </w:rPr>
        <w:t>Соль-Илецкого</w:t>
      </w:r>
      <w:proofErr w:type="spellEnd"/>
      <w:r w:rsidRPr="00894AE5">
        <w:rPr>
          <w:rFonts w:ascii="Times New Roman" w:eastAsia="Times New Roman" w:hAnsi="Times New Roman" w:cs="Times New Roman"/>
          <w:sz w:val="28"/>
          <w:szCs w:val="28"/>
          <w:lang w:eastAsia="en-US"/>
        </w:rPr>
        <w:t xml:space="preserve"> района Оренбургской области» (в редакции решения Совета депутатов от  28.12.2015 № 145). Цель проверки - соответствие годового отчета муниципального образования требованиям бюджетного законодательства 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 </w:t>
      </w:r>
      <w:proofErr w:type="spellStart"/>
      <w:r w:rsidRPr="00894AE5">
        <w:rPr>
          <w:rFonts w:ascii="Times New Roman" w:eastAsia="Times New Roman" w:hAnsi="Times New Roman" w:cs="Times New Roman"/>
          <w:sz w:val="28"/>
          <w:szCs w:val="28"/>
          <w:lang w:eastAsia="en-US"/>
        </w:rPr>
        <w:t>н</w:t>
      </w:r>
      <w:proofErr w:type="spellEnd"/>
      <w:r w:rsidRPr="00894AE5">
        <w:rPr>
          <w:rFonts w:ascii="Times New Roman" w:eastAsia="Times New Roman" w:hAnsi="Times New Roman" w:cs="Times New Roman"/>
          <w:sz w:val="28"/>
          <w:szCs w:val="28"/>
          <w:lang w:eastAsia="en-US"/>
        </w:rPr>
        <w:t xml:space="preserve"> (далее – Инструкция 191н), достоверность и полнота отражения показателей годовой бюджетной отчетности. </w:t>
      </w:r>
    </w:p>
    <w:p w:rsidR="00894AE5" w:rsidRPr="00894AE5" w:rsidRDefault="00894AE5" w:rsidP="00894AE5">
      <w:pPr>
        <w:spacing w:after="0" w:line="240" w:lineRule="auto"/>
        <w:ind w:firstLine="709"/>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Установлено, что формы годового отчета об исполнении районного бюджета за 2015 год, представленные на проверку в полном объеме и в установленный срок, составлены в соответствии  с требованиями Инструкции 191н.</w:t>
      </w:r>
    </w:p>
    <w:p w:rsidR="00894AE5" w:rsidRPr="00894AE5" w:rsidRDefault="00894AE5" w:rsidP="00894AE5">
      <w:pPr>
        <w:widowControl w:val="0"/>
        <w:spacing w:after="0" w:line="322" w:lineRule="exact"/>
        <w:jc w:val="both"/>
        <w:rPr>
          <w:rFonts w:ascii="Times New Roman" w:eastAsia="Times New Roman" w:hAnsi="Times New Roman" w:cs="Times New Roman"/>
          <w:sz w:val="28"/>
          <w:szCs w:val="28"/>
          <w:lang w:eastAsia="en-US"/>
        </w:rPr>
      </w:pPr>
      <w:r w:rsidRPr="00894AE5">
        <w:rPr>
          <w:rFonts w:ascii="Times New Roman" w:eastAsia="Times New Roman" w:hAnsi="Times New Roman" w:cs="Times New Roman"/>
          <w:sz w:val="28"/>
          <w:szCs w:val="28"/>
          <w:lang w:eastAsia="en-US"/>
        </w:rPr>
        <w:t xml:space="preserve"> </w:t>
      </w:r>
      <w:r w:rsidRPr="00894AE5">
        <w:rPr>
          <w:rFonts w:ascii="Times New Roman" w:eastAsia="Times New Roman" w:hAnsi="Times New Roman" w:cs="Times New Roman"/>
          <w:sz w:val="28"/>
          <w:szCs w:val="28"/>
          <w:lang w:eastAsia="en-US"/>
        </w:rPr>
        <w:tab/>
      </w:r>
      <w:proofErr w:type="gramStart"/>
      <w:r w:rsidRPr="00894AE5">
        <w:rPr>
          <w:rFonts w:ascii="Times New Roman" w:eastAsia="Times New Roman" w:hAnsi="Times New Roman" w:cs="Times New Roman"/>
          <w:sz w:val="28"/>
          <w:szCs w:val="28"/>
          <w:lang w:eastAsia="en-US"/>
        </w:rPr>
        <w:t>В нарушение нормы, предусмотренной пунктом 145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№157н,  сведения о нефинансовых активах имущества составляющего муниципальную казну, включенные в бюджетную отчетность, не в полном объеме соответствуют</w:t>
      </w:r>
      <w:proofErr w:type="gramEnd"/>
      <w:r w:rsidRPr="00894AE5">
        <w:rPr>
          <w:rFonts w:ascii="Times New Roman" w:eastAsia="Times New Roman" w:hAnsi="Times New Roman" w:cs="Times New Roman"/>
          <w:sz w:val="28"/>
          <w:szCs w:val="28"/>
          <w:lang w:eastAsia="en-US"/>
        </w:rPr>
        <w:t xml:space="preserve"> Реестру муниципального имущества муниципального образования Соль - </w:t>
      </w:r>
      <w:proofErr w:type="spellStart"/>
      <w:r w:rsidRPr="00894AE5">
        <w:rPr>
          <w:rFonts w:ascii="Times New Roman" w:eastAsia="Times New Roman" w:hAnsi="Times New Roman" w:cs="Times New Roman"/>
          <w:sz w:val="28"/>
          <w:szCs w:val="28"/>
          <w:lang w:eastAsia="en-US"/>
        </w:rPr>
        <w:t>Илецкий</w:t>
      </w:r>
      <w:proofErr w:type="spellEnd"/>
      <w:r w:rsidRPr="00894AE5">
        <w:rPr>
          <w:rFonts w:ascii="Times New Roman" w:eastAsia="Times New Roman" w:hAnsi="Times New Roman" w:cs="Times New Roman"/>
          <w:sz w:val="28"/>
          <w:szCs w:val="28"/>
          <w:lang w:eastAsia="en-US"/>
        </w:rPr>
        <w:t xml:space="preserve"> район.</w:t>
      </w:r>
    </w:p>
    <w:p w:rsidR="00894AE5" w:rsidRPr="00894AE5" w:rsidRDefault="00894AE5" w:rsidP="00894AE5">
      <w:pPr>
        <w:spacing w:after="0" w:line="240" w:lineRule="auto"/>
        <w:ind w:firstLine="709"/>
        <w:jc w:val="both"/>
        <w:rPr>
          <w:rFonts w:ascii="Times New Roman" w:eastAsia="Times New Roman" w:hAnsi="Times New Roman" w:cs="Times New Roman"/>
          <w:sz w:val="28"/>
          <w:szCs w:val="28"/>
        </w:rPr>
      </w:pPr>
    </w:p>
    <w:p w:rsidR="00894AE5" w:rsidRPr="00894AE5" w:rsidRDefault="00894AE5" w:rsidP="00894AE5">
      <w:pPr>
        <w:spacing w:after="0" w:line="240" w:lineRule="auto"/>
        <w:ind w:firstLine="709"/>
        <w:jc w:val="center"/>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3. Экспертно-аналитическая деятельность</w:t>
      </w:r>
    </w:p>
    <w:p w:rsidR="00894AE5" w:rsidRPr="00894AE5" w:rsidRDefault="00894AE5" w:rsidP="00894AE5">
      <w:pPr>
        <w:spacing w:after="0" w:line="240" w:lineRule="auto"/>
        <w:ind w:firstLine="709"/>
        <w:jc w:val="center"/>
        <w:rPr>
          <w:rFonts w:ascii="Times New Roman" w:eastAsia="Times New Roman" w:hAnsi="Times New Roman" w:cs="Times New Roman"/>
          <w:sz w:val="28"/>
          <w:szCs w:val="28"/>
        </w:rPr>
      </w:pPr>
    </w:p>
    <w:p w:rsidR="00894AE5" w:rsidRPr="00894AE5" w:rsidRDefault="00894AE5" w:rsidP="00894AE5">
      <w:pPr>
        <w:widowControl w:val="0"/>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sz w:val="28"/>
          <w:szCs w:val="28"/>
        </w:rPr>
        <w:tab/>
        <w:t xml:space="preserve">Одним из ключевых направлений деятельности Контрольно-счетной палаты  является проведение </w:t>
      </w:r>
      <w:r w:rsidRPr="00894AE5">
        <w:rPr>
          <w:rFonts w:ascii="Times New Roman" w:eastAsia="Times New Roman" w:hAnsi="Times New Roman" w:cs="Times New Roman"/>
          <w:color w:val="000000"/>
          <w:sz w:val="28"/>
          <w:szCs w:val="28"/>
        </w:rPr>
        <w:t>экспертно-аналитических мероприятий.</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color w:val="000000"/>
          <w:sz w:val="28"/>
          <w:szCs w:val="28"/>
        </w:rPr>
        <w:tab/>
        <w:t>В 2016 году Контрольно-счетной палатой подготовлено 78 заключений по результатам экспертно-аналитических мероприятий и 3 аналитических материала об исполнении бюджета городского округа (ежеквартально). Наиболее высокая доля приходится на экспертно-аналитические материалы по результатам экспертизы  муниципальных программ (82%).</w:t>
      </w:r>
    </w:p>
    <w:p w:rsidR="00894AE5" w:rsidRPr="00894AE5" w:rsidRDefault="00894AE5" w:rsidP="00894AE5">
      <w:pPr>
        <w:widowControl w:val="0"/>
        <w:spacing w:after="0" w:line="240" w:lineRule="auto"/>
        <w:jc w:val="both"/>
        <w:rPr>
          <w:rFonts w:ascii="Times New Roman" w:eastAsia="Times New Roman" w:hAnsi="Times New Roman" w:cs="Times New Roman"/>
          <w:b/>
          <w:sz w:val="28"/>
          <w:szCs w:val="28"/>
        </w:rPr>
      </w:pPr>
      <w:r w:rsidRPr="00894AE5">
        <w:rPr>
          <w:rFonts w:ascii="Times New Roman" w:eastAsia="Times New Roman" w:hAnsi="Times New Roman" w:cs="Times New Roman"/>
          <w:sz w:val="28"/>
          <w:szCs w:val="28"/>
        </w:rPr>
        <w:tab/>
      </w:r>
      <w:r w:rsidRPr="00894AE5">
        <w:rPr>
          <w:rFonts w:ascii="Times New Roman" w:eastAsia="Times New Roman" w:hAnsi="Times New Roman" w:cs="Times New Roman"/>
          <w:b/>
          <w:sz w:val="28"/>
          <w:szCs w:val="28"/>
        </w:rPr>
        <w:t xml:space="preserve">3.1. Экспертиза проекта решения Совета депутатов о бюджете городского округа на 2017 год и на плановый период 2018 и 2019 годов. </w:t>
      </w:r>
    </w:p>
    <w:p w:rsidR="00894AE5" w:rsidRPr="00894AE5" w:rsidRDefault="00894AE5" w:rsidP="00894AE5">
      <w:pPr>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ab/>
      </w:r>
      <w:proofErr w:type="gramStart"/>
      <w:r w:rsidRPr="00894AE5">
        <w:rPr>
          <w:rFonts w:ascii="Times New Roman" w:eastAsia="Times New Roman" w:hAnsi="Times New Roman" w:cs="Times New Roman"/>
          <w:color w:val="000000"/>
          <w:sz w:val="28"/>
          <w:szCs w:val="28"/>
        </w:rPr>
        <w:t xml:space="preserve">В соответствии с требованиями Бюджетного кодекса, решения Совета депутатов «О Контрольно-счетной палате муниципального образования </w:t>
      </w:r>
      <w:proofErr w:type="spellStart"/>
      <w:r w:rsidRPr="00894AE5">
        <w:rPr>
          <w:rFonts w:ascii="Times New Roman" w:eastAsia="Times New Roman" w:hAnsi="Times New Roman" w:cs="Times New Roman"/>
          <w:color w:val="000000"/>
          <w:sz w:val="28"/>
          <w:szCs w:val="28"/>
        </w:rPr>
        <w:t>Соль-Илецкий</w:t>
      </w:r>
      <w:proofErr w:type="spellEnd"/>
      <w:r w:rsidRPr="00894AE5">
        <w:rPr>
          <w:rFonts w:ascii="Times New Roman" w:eastAsia="Times New Roman" w:hAnsi="Times New Roman" w:cs="Times New Roman"/>
          <w:color w:val="000000"/>
          <w:sz w:val="28"/>
          <w:szCs w:val="28"/>
        </w:rPr>
        <w:t xml:space="preserve"> городской округ Оренбургской области» и «</w:t>
      </w:r>
      <w:r w:rsidRPr="00894AE5">
        <w:rPr>
          <w:rFonts w:ascii="Times New Roman" w:eastAsia="Times New Roman" w:hAnsi="Times New Roman" w:cs="Times New Roman"/>
          <w:sz w:val="28"/>
          <w:szCs w:val="28"/>
        </w:rPr>
        <w:t xml:space="preserve">Об утверждении Положения о бюджетном процессе в муниципальном образовании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w:t>
      </w:r>
      <w:r w:rsidRPr="00894AE5">
        <w:rPr>
          <w:rFonts w:ascii="Times New Roman" w:eastAsia="Times New Roman" w:hAnsi="Times New Roman" w:cs="Times New Roman"/>
          <w:color w:val="000000"/>
          <w:sz w:val="28"/>
          <w:szCs w:val="28"/>
        </w:rPr>
        <w:t xml:space="preserve">проведена экспертиза проекта решения Совета депутатов </w:t>
      </w:r>
      <w:r w:rsidRPr="00894AE5">
        <w:rPr>
          <w:rFonts w:ascii="Times New Roman" w:eastAsia="Times New Roman" w:hAnsi="Times New Roman" w:cs="Times New Roman"/>
          <w:bCs/>
          <w:sz w:val="28"/>
          <w:szCs w:val="28"/>
        </w:rPr>
        <w:t xml:space="preserve">«О бюджете муниципального образования </w:t>
      </w:r>
      <w:proofErr w:type="spellStart"/>
      <w:r w:rsidRPr="00894AE5">
        <w:rPr>
          <w:rFonts w:ascii="Times New Roman" w:eastAsia="Times New Roman" w:hAnsi="Times New Roman" w:cs="Times New Roman"/>
          <w:bCs/>
          <w:sz w:val="28"/>
          <w:szCs w:val="28"/>
        </w:rPr>
        <w:t>Соль-Илецкий</w:t>
      </w:r>
      <w:proofErr w:type="spellEnd"/>
      <w:r w:rsidRPr="00894AE5">
        <w:rPr>
          <w:rFonts w:ascii="Times New Roman" w:eastAsia="Times New Roman" w:hAnsi="Times New Roman" w:cs="Times New Roman"/>
          <w:bCs/>
          <w:sz w:val="28"/>
          <w:szCs w:val="28"/>
        </w:rPr>
        <w:t xml:space="preserve"> </w:t>
      </w:r>
      <w:r w:rsidRPr="00894AE5">
        <w:rPr>
          <w:rFonts w:ascii="Times New Roman" w:eastAsia="Times New Roman" w:hAnsi="Times New Roman" w:cs="Times New Roman"/>
          <w:bCs/>
          <w:sz w:val="28"/>
          <w:szCs w:val="28"/>
        </w:rPr>
        <w:lastRenderedPageBreak/>
        <w:t>городской округ на 2017 год и на плановый период 2018 и 2019 годов»</w:t>
      </w:r>
      <w:r w:rsidRPr="00894AE5">
        <w:rPr>
          <w:rFonts w:ascii="Times New Roman" w:eastAsia="Times New Roman" w:hAnsi="Times New Roman" w:cs="Times New Roman"/>
          <w:color w:val="000000"/>
          <w:sz w:val="28"/>
          <w:szCs w:val="28"/>
        </w:rPr>
        <w:t>.</w:t>
      </w:r>
      <w:proofErr w:type="gramEnd"/>
      <w:r w:rsidRPr="00894AE5">
        <w:rPr>
          <w:rFonts w:ascii="Times New Roman" w:eastAsia="Times New Roman" w:hAnsi="Times New Roman" w:cs="Times New Roman"/>
          <w:color w:val="000000"/>
          <w:sz w:val="28"/>
          <w:szCs w:val="28"/>
        </w:rPr>
        <w:t xml:space="preserve"> По результатам экспертизы подготовлено соответствующее заключение.</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ходе экспертизы проанализированы проект решения о бюджете, документы, представленные одновременно с ним, а также другие сведения имеющие значение для изучения объекта экспертизы. </w:t>
      </w:r>
    </w:p>
    <w:p w:rsidR="00894AE5" w:rsidRPr="00894AE5" w:rsidRDefault="00894AE5" w:rsidP="00894AE5">
      <w:pPr>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b/>
          <w:sz w:val="24"/>
          <w:szCs w:val="24"/>
        </w:rPr>
        <w:tab/>
      </w:r>
      <w:r w:rsidRPr="00894AE5">
        <w:rPr>
          <w:rFonts w:ascii="Times New Roman" w:eastAsia="Times New Roman" w:hAnsi="Times New Roman" w:cs="Times New Roman"/>
          <w:sz w:val="28"/>
          <w:szCs w:val="28"/>
        </w:rPr>
        <w:t>В Заключение Контрольно-счетной палаты основное внимание обращено на показатели проекта бюджета, предусмотренные на 2017 год,  включены результаты сравнительного анализа с параметрами бюджета 2016 года.</w:t>
      </w:r>
    </w:p>
    <w:p w:rsidR="00894AE5" w:rsidRPr="00894AE5" w:rsidRDefault="00894AE5" w:rsidP="00894AE5">
      <w:pPr>
        <w:spacing w:after="0" w:line="240" w:lineRule="auto"/>
        <w:jc w:val="both"/>
        <w:rPr>
          <w:rFonts w:ascii="Times New Roman" w:eastAsia="Times New Roman" w:hAnsi="Times New Roman" w:cs="Times New Roman"/>
          <w:color w:val="000000"/>
          <w:sz w:val="28"/>
          <w:szCs w:val="28"/>
          <w:highlight w:val="green"/>
        </w:rPr>
      </w:pPr>
      <w:r w:rsidRPr="00894AE5">
        <w:rPr>
          <w:rFonts w:ascii="Times New Roman" w:eastAsia="Times New Roman" w:hAnsi="Times New Roman" w:cs="Times New Roman"/>
          <w:sz w:val="28"/>
          <w:szCs w:val="28"/>
        </w:rPr>
        <w:tab/>
      </w:r>
      <w:r w:rsidRPr="00894AE5">
        <w:rPr>
          <w:rFonts w:ascii="Times New Roman" w:eastAsia="Times New Roman" w:hAnsi="Times New Roman" w:cs="Times New Roman"/>
          <w:color w:val="000000"/>
          <w:sz w:val="28"/>
          <w:szCs w:val="28"/>
        </w:rPr>
        <w:t>Основной вывод Контрольно-счетной палаты по результатам проведенной экспертизы заключается в том, что проект бюджета городского округа на 2017 год и на плановый период 2018-2019 годов сформирован исходя из необходимости установления дефицита бюджета на 2017 год на безопасном уровне с соблюдением ограничений, определенных законодательством в части предельного размера дефицита. В плановом периоде на 2018-2019 годы расходы запланированы в объеме доходной части бюджета. Принцип сбалансированности соблюден. Содержание проекта решения о бюджете соответствует требованиям бюджетного законодательства. Результаты проведенного анализа проекта решения о бюджете и документов, составляющих основу формирования бюджета, дают основания для принятия проекта решения.</w:t>
      </w:r>
    </w:p>
    <w:p w:rsidR="00894AE5" w:rsidRPr="00894AE5" w:rsidRDefault="00894AE5" w:rsidP="00894AE5">
      <w:pPr>
        <w:widowControl w:val="0"/>
        <w:spacing w:after="0" w:line="240" w:lineRule="auto"/>
        <w:jc w:val="both"/>
        <w:rPr>
          <w:rFonts w:ascii="Times New Roman" w:eastAsia="Times New Roman" w:hAnsi="Times New Roman" w:cs="Times New Roman"/>
          <w:b/>
          <w:color w:val="000000"/>
          <w:sz w:val="28"/>
          <w:szCs w:val="28"/>
        </w:rPr>
      </w:pPr>
      <w:r w:rsidRPr="00894AE5">
        <w:rPr>
          <w:rFonts w:ascii="Times New Roman" w:eastAsia="Times New Roman" w:hAnsi="Times New Roman" w:cs="Times New Roman"/>
          <w:color w:val="000000"/>
          <w:sz w:val="28"/>
          <w:szCs w:val="28"/>
        </w:rPr>
        <w:tab/>
      </w:r>
      <w:r w:rsidRPr="00894AE5">
        <w:rPr>
          <w:rFonts w:ascii="Times New Roman" w:eastAsia="Times New Roman" w:hAnsi="Times New Roman" w:cs="Times New Roman"/>
          <w:b/>
          <w:color w:val="000000"/>
          <w:sz w:val="28"/>
          <w:szCs w:val="28"/>
        </w:rPr>
        <w:t>3.2. Экспертиза вносимых изменений в решение Совета депутатов о бюджете городского округа на 2016 год.</w:t>
      </w:r>
    </w:p>
    <w:p w:rsidR="00894AE5" w:rsidRPr="00894AE5" w:rsidRDefault="00894AE5" w:rsidP="00894AE5">
      <w:pPr>
        <w:widowControl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Контрольно - счетной палатой в 2016 году подготовлено 11 заключений на проекты решений Совета депутатов  о внесении изменений в бюджет городского округа на 2016 год.</w:t>
      </w:r>
    </w:p>
    <w:p w:rsidR="00894AE5" w:rsidRPr="00894AE5" w:rsidRDefault="00894AE5" w:rsidP="00894AE5">
      <w:pPr>
        <w:widowControl w:val="0"/>
        <w:spacing w:after="0" w:line="240" w:lineRule="auto"/>
        <w:jc w:val="both"/>
        <w:rPr>
          <w:rFonts w:ascii="Times New Roman" w:eastAsia="Times New Roman" w:hAnsi="Times New Roman" w:cs="Times New Roman"/>
          <w:sz w:val="24"/>
          <w:szCs w:val="24"/>
        </w:rPr>
      </w:pPr>
      <w:r w:rsidRPr="00894AE5">
        <w:rPr>
          <w:rFonts w:ascii="Times New Roman" w:eastAsia="Times New Roman" w:hAnsi="Times New Roman" w:cs="Times New Roman"/>
          <w:sz w:val="28"/>
          <w:szCs w:val="28"/>
        </w:rPr>
        <w:tab/>
        <w:t xml:space="preserve">Основной задачей проводимой в 2016 году экспертизы, являлось установление </w:t>
      </w:r>
      <w:proofErr w:type="gramStart"/>
      <w:r w:rsidRPr="00894AE5">
        <w:rPr>
          <w:rFonts w:ascii="Times New Roman" w:eastAsia="Times New Roman" w:hAnsi="Times New Roman" w:cs="Times New Roman"/>
          <w:sz w:val="28"/>
          <w:szCs w:val="28"/>
        </w:rPr>
        <w:t>соответствия проекта решения Совета депутатов</w:t>
      </w:r>
      <w:proofErr w:type="gramEnd"/>
      <w:r w:rsidRPr="00894AE5">
        <w:rPr>
          <w:rFonts w:ascii="Times New Roman" w:eastAsia="Times New Roman" w:hAnsi="Times New Roman" w:cs="Times New Roman"/>
          <w:sz w:val="28"/>
          <w:szCs w:val="28"/>
        </w:rPr>
        <w:t xml:space="preserve"> действующему законодательству и определение обоснованности вносимых изменений в бюджет городского округа.</w:t>
      </w:r>
    </w:p>
    <w:p w:rsidR="00894AE5" w:rsidRPr="00894AE5" w:rsidRDefault="00894AE5" w:rsidP="00894AE5">
      <w:pPr>
        <w:widowControl w:val="0"/>
        <w:tabs>
          <w:tab w:val="left" w:pos="709"/>
        </w:tabs>
        <w:autoSpaceDE w:val="0"/>
        <w:spacing w:after="0" w:line="240" w:lineRule="auto"/>
        <w:jc w:val="both"/>
        <w:rPr>
          <w:rFonts w:ascii="Times New Roman" w:eastAsia="Times New Roman" w:hAnsi="Times New Roman" w:cs="Times New Roman"/>
          <w:b/>
          <w:sz w:val="20"/>
          <w:szCs w:val="20"/>
        </w:rPr>
      </w:pPr>
      <w:r w:rsidRPr="00894AE5">
        <w:rPr>
          <w:rFonts w:ascii="Times New Roman" w:eastAsia="Times New Roman" w:hAnsi="Times New Roman" w:cs="Times New Roman"/>
          <w:b/>
          <w:sz w:val="28"/>
          <w:szCs w:val="28"/>
        </w:rPr>
        <w:tab/>
        <w:t>3.4. Экспертиза муниципальных программ.</w:t>
      </w:r>
    </w:p>
    <w:p w:rsidR="00894AE5" w:rsidRPr="00894AE5" w:rsidRDefault="00894AE5" w:rsidP="00894AE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В 2016 году Контрольно-счетной палатой проведены 64 экспертизы муниципальных программ и проектов муниципальных  программ, в том числе 38 экспертиз коснулись изменений, вносимых в программы. Имели место повторные экспертизы проектов муниципальных программ.</w:t>
      </w:r>
    </w:p>
    <w:p w:rsidR="00894AE5" w:rsidRPr="00894AE5" w:rsidRDefault="00894AE5" w:rsidP="00894AE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В ходе экспертиз Контрольно-счетной палатой выявлялись следующие нарушения и недостатки: несоответствие бюджетных ассигнований, отраженных в проектах программ, бюджетным ассигнованиям, предусмотренным проектом решения Совета депутатов о бюджете городского округа; ошибки технического характера, факты наличия несогласованности показателей внутри программы, арифметические ошибки, некорректное определение показателей (индикаторов) программ; включение в программы мероприятий, которые заведомо не могут быть реализованы по причине отсутствия финансового обеспечения, а также другие замечания, в </w:t>
      </w:r>
      <w:r w:rsidRPr="00894AE5">
        <w:rPr>
          <w:rFonts w:ascii="Times New Roman" w:eastAsia="Times New Roman" w:hAnsi="Times New Roman" w:cs="Times New Roman"/>
          <w:sz w:val="28"/>
          <w:szCs w:val="28"/>
        </w:rPr>
        <w:lastRenderedPageBreak/>
        <w:t xml:space="preserve">том числе касающиеся несоблюдения требований, установленных порядком разработки, реализации и оценки эффективности муниципальных программ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w:t>
      </w:r>
    </w:p>
    <w:p w:rsidR="00894AE5" w:rsidRPr="00894AE5" w:rsidRDefault="00894AE5" w:rsidP="00894AE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ab/>
        <w:t xml:space="preserve">По результатам проведенных экспертиз проектов муниципальных программ Контрольно-счетной палатой вносились соответствующие предложения по устранению выявленных нарушений и недостатков, с последующим информированием о принятых мерах. </w:t>
      </w:r>
    </w:p>
    <w:p w:rsidR="00894AE5" w:rsidRPr="00894AE5" w:rsidRDefault="00894AE5" w:rsidP="00894AE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p>
    <w:p w:rsidR="00894AE5" w:rsidRPr="00894AE5" w:rsidRDefault="00894AE5" w:rsidP="00894AE5">
      <w:pPr>
        <w:widowControl w:val="0"/>
        <w:spacing w:after="0" w:line="240" w:lineRule="auto"/>
        <w:jc w:val="center"/>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4. Деятельность по противодействию коррупции</w:t>
      </w:r>
    </w:p>
    <w:p w:rsidR="00894AE5" w:rsidRPr="00894AE5" w:rsidRDefault="00894AE5" w:rsidP="00894AE5">
      <w:pPr>
        <w:widowControl w:val="0"/>
        <w:spacing w:after="0" w:line="240" w:lineRule="auto"/>
        <w:jc w:val="center"/>
        <w:rPr>
          <w:rFonts w:ascii="Times New Roman" w:eastAsia="Times New Roman" w:hAnsi="Times New Roman" w:cs="Times New Roman"/>
          <w:color w:val="000000"/>
          <w:sz w:val="28"/>
          <w:szCs w:val="28"/>
        </w:rPr>
      </w:pPr>
    </w:p>
    <w:p w:rsidR="00894AE5" w:rsidRPr="00894AE5" w:rsidRDefault="00894AE5" w:rsidP="00894AE5">
      <w:pPr>
        <w:widowControl w:val="0"/>
        <w:spacing w:after="0" w:line="240" w:lineRule="auto"/>
        <w:jc w:val="both"/>
        <w:rPr>
          <w:rFonts w:ascii="Times New Roman" w:eastAsia="Times New Roman" w:hAnsi="Times New Roman" w:cs="Times New Roman"/>
          <w:color w:val="000000"/>
          <w:sz w:val="28"/>
          <w:szCs w:val="28"/>
        </w:rPr>
      </w:pPr>
      <w:r w:rsidRPr="00894AE5">
        <w:rPr>
          <w:rFonts w:ascii="Times New Roman" w:eastAsia="Times New Roman" w:hAnsi="Times New Roman" w:cs="Times New Roman"/>
          <w:color w:val="000000"/>
          <w:sz w:val="28"/>
          <w:szCs w:val="28"/>
        </w:rPr>
        <w:tab/>
        <w:t xml:space="preserve">В 2016 году Контрольно–счетной палатой проводилась работа по противодействию коррупции во взаимодействии с прокуратурой </w:t>
      </w:r>
      <w:proofErr w:type="spellStart"/>
      <w:r w:rsidRPr="00894AE5">
        <w:rPr>
          <w:rFonts w:ascii="Times New Roman" w:eastAsia="Times New Roman" w:hAnsi="Times New Roman" w:cs="Times New Roman"/>
          <w:color w:val="000000"/>
          <w:sz w:val="28"/>
          <w:szCs w:val="28"/>
        </w:rPr>
        <w:t>Соль-Илецкого</w:t>
      </w:r>
      <w:proofErr w:type="spellEnd"/>
      <w:r w:rsidRPr="00894AE5">
        <w:rPr>
          <w:rFonts w:ascii="Times New Roman" w:eastAsia="Times New Roman" w:hAnsi="Times New Roman" w:cs="Times New Roman"/>
          <w:color w:val="000000"/>
          <w:sz w:val="28"/>
          <w:szCs w:val="28"/>
        </w:rPr>
        <w:t xml:space="preserve"> района. В течение отчетного периода председатель Контрольно-счетной палаты принимала участие в заседаниях постоянно действующей межведомственной рабочей группы по противодействию коррупции, на которых обсуждались результаты работы правоохранительных и контролирующих органов в сфере противодействия коррупции, проблемы взаимодействия при выявлении и пресечении фактов коррупционных проявлений. </w:t>
      </w:r>
    </w:p>
    <w:p w:rsidR="00894AE5" w:rsidRPr="00894AE5" w:rsidRDefault="00894AE5" w:rsidP="00894AE5">
      <w:pPr>
        <w:spacing w:after="0" w:line="240" w:lineRule="auto"/>
        <w:jc w:val="center"/>
        <w:rPr>
          <w:rFonts w:ascii="Times New Roman" w:eastAsia="Times New Roman" w:hAnsi="Times New Roman" w:cs="Times New Roman"/>
          <w:sz w:val="28"/>
          <w:szCs w:val="28"/>
        </w:rPr>
      </w:pPr>
    </w:p>
    <w:p w:rsidR="00894AE5" w:rsidRPr="00894AE5" w:rsidRDefault="00894AE5" w:rsidP="00894AE5">
      <w:pPr>
        <w:spacing w:after="0" w:line="240" w:lineRule="auto"/>
        <w:jc w:val="center"/>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xml:space="preserve">5. Планирование деятельности Контрольно-счетной палаты. </w:t>
      </w:r>
    </w:p>
    <w:p w:rsidR="00894AE5" w:rsidRPr="00894AE5" w:rsidRDefault="00894AE5" w:rsidP="00894AE5">
      <w:pPr>
        <w:spacing w:after="0" w:line="240" w:lineRule="auto"/>
        <w:jc w:val="center"/>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Задачи на перспективу.</w:t>
      </w:r>
    </w:p>
    <w:p w:rsidR="00894AE5" w:rsidRPr="00894AE5" w:rsidRDefault="00894AE5" w:rsidP="00894AE5">
      <w:pPr>
        <w:spacing w:after="0" w:line="240" w:lineRule="auto"/>
        <w:jc w:val="center"/>
        <w:rPr>
          <w:rFonts w:ascii="Times New Roman" w:eastAsia="Times New Roman" w:hAnsi="Times New Roman" w:cs="Times New Roman"/>
          <w:b/>
          <w:sz w:val="28"/>
          <w:szCs w:val="28"/>
        </w:rPr>
      </w:pPr>
    </w:p>
    <w:p w:rsidR="00894AE5" w:rsidRPr="00894AE5" w:rsidRDefault="00894AE5" w:rsidP="00894AE5">
      <w:pPr>
        <w:widowControl w:val="0"/>
        <w:spacing w:after="0" w:line="240" w:lineRule="auto"/>
        <w:ind w:firstLine="709"/>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xml:space="preserve">План работы Контрольно-счетной палаты на 2017 год утвержден с учетом поручений Совета депутатов и предложений главы муниципального образования </w:t>
      </w:r>
      <w:proofErr w:type="spellStart"/>
      <w:r w:rsidRPr="00894AE5">
        <w:rPr>
          <w:rFonts w:ascii="Times New Roman" w:eastAsia="Times New Roman" w:hAnsi="Times New Roman" w:cs="Times New Roman"/>
          <w:sz w:val="28"/>
          <w:szCs w:val="28"/>
        </w:rPr>
        <w:t>Соль-Илецкий</w:t>
      </w:r>
      <w:proofErr w:type="spellEnd"/>
      <w:r w:rsidRPr="00894AE5">
        <w:rPr>
          <w:rFonts w:ascii="Times New Roman" w:eastAsia="Times New Roman" w:hAnsi="Times New Roman" w:cs="Times New Roman"/>
          <w:sz w:val="28"/>
          <w:szCs w:val="28"/>
        </w:rPr>
        <w:t xml:space="preserve"> городской округ. </w:t>
      </w:r>
    </w:p>
    <w:p w:rsidR="00894AE5" w:rsidRPr="00894AE5" w:rsidRDefault="00894AE5" w:rsidP="00894AE5">
      <w:pPr>
        <w:widowControl w:val="0"/>
        <w:spacing w:after="0" w:line="240" w:lineRule="auto"/>
        <w:ind w:firstLine="709"/>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xml:space="preserve">Приоритетным направлением контрольной деятельности Контрольно-счетной палаты является проведение проверок расходования бюджетных средств, выделенных в рамках муниципальной программы «Развитие системы образования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Планируются 4 контрольных мероприятий по проверке образовательных учреждений, а также проверка управления образования администрации </w:t>
      </w:r>
      <w:proofErr w:type="spellStart"/>
      <w:r w:rsidRPr="00894AE5">
        <w:rPr>
          <w:rFonts w:ascii="Times New Roman" w:eastAsia="Times New Roman" w:hAnsi="Times New Roman" w:cs="Times New Roman"/>
          <w:sz w:val="28"/>
          <w:szCs w:val="28"/>
        </w:rPr>
        <w:t>Соль-Илецкого</w:t>
      </w:r>
      <w:proofErr w:type="spellEnd"/>
      <w:r w:rsidRPr="00894AE5">
        <w:rPr>
          <w:rFonts w:ascii="Times New Roman" w:eastAsia="Times New Roman" w:hAnsi="Times New Roman" w:cs="Times New Roman"/>
          <w:sz w:val="28"/>
          <w:szCs w:val="28"/>
        </w:rPr>
        <w:t xml:space="preserve"> городского округа, как органа осуществляющего функции и полномочия учредителя.</w:t>
      </w:r>
    </w:p>
    <w:p w:rsidR="00894AE5" w:rsidRPr="00894AE5" w:rsidRDefault="00894AE5" w:rsidP="00894AE5">
      <w:pPr>
        <w:widowControl w:val="0"/>
        <w:spacing w:after="0" w:line="240" w:lineRule="auto"/>
        <w:ind w:firstLine="709"/>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В соответствии с законодательством о контрактной системе аудит закупок является исключительным полномочием контрольно-счетных органов. В план работы Контрольно-счетной палаты включены 5 проверок, предусматривающих проведение данного аудита.</w:t>
      </w:r>
    </w:p>
    <w:p w:rsidR="00894AE5" w:rsidRPr="00894AE5" w:rsidRDefault="00894AE5" w:rsidP="00894AE5">
      <w:pPr>
        <w:widowControl w:val="0"/>
        <w:spacing w:after="0" w:line="240" w:lineRule="auto"/>
        <w:jc w:val="both"/>
        <w:rPr>
          <w:rFonts w:ascii="Times New Roman" w:eastAsia="Times New Roman" w:hAnsi="Times New Roman" w:cs="Times New Roman"/>
          <w:b/>
          <w:sz w:val="28"/>
          <w:szCs w:val="28"/>
        </w:rPr>
      </w:pPr>
    </w:p>
    <w:p w:rsidR="00894AE5" w:rsidRPr="00894AE5" w:rsidRDefault="00894AE5" w:rsidP="00894AE5">
      <w:pPr>
        <w:spacing w:after="0" w:line="240" w:lineRule="auto"/>
        <w:ind w:firstLine="709"/>
        <w:jc w:val="both"/>
        <w:rPr>
          <w:rFonts w:ascii="Times New Roman" w:eastAsia="Times New Roman" w:hAnsi="Times New Roman" w:cs="Times New Roman"/>
          <w:sz w:val="28"/>
          <w:szCs w:val="28"/>
        </w:rPr>
      </w:pPr>
      <w:r w:rsidRPr="00894AE5">
        <w:rPr>
          <w:rFonts w:ascii="Times New Roman" w:eastAsia="Times New Roman" w:hAnsi="Times New Roman" w:cs="Times New Roman"/>
          <w:sz w:val="28"/>
          <w:szCs w:val="28"/>
        </w:rPr>
        <w:t xml:space="preserve">Председатель                                                             М.Н. </w:t>
      </w:r>
      <w:proofErr w:type="spellStart"/>
      <w:r w:rsidRPr="00894AE5">
        <w:rPr>
          <w:rFonts w:ascii="Times New Roman" w:eastAsia="Times New Roman" w:hAnsi="Times New Roman" w:cs="Times New Roman"/>
          <w:sz w:val="28"/>
          <w:szCs w:val="28"/>
        </w:rPr>
        <w:t>Гайворонская</w:t>
      </w:r>
      <w:proofErr w:type="spellEnd"/>
    </w:p>
    <w:p w:rsidR="00894AE5" w:rsidRPr="00894AE5" w:rsidRDefault="00894AE5" w:rsidP="00894AE5">
      <w:pPr>
        <w:spacing w:after="0" w:line="240" w:lineRule="auto"/>
        <w:ind w:firstLine="709"/>
        <w:jc w:val="both"/>
        <w:rPr>
          <w:rFonts w:ascii="Times New Roman" w:eastAsia="Times New Roman" w:hAnsi="Times New Roman" w:cs="Times New Roman"/>
          <w:sz w:val="28"/>
          <w:szCs w:val="28"/>
        </w:rPr>
      </w:pPr>
    </w:p>
    <w:p w:rsidR="00894AE5" w:rsidRDefault="00894AE5" w:rsidP="00894AE5">
      <w:pPr>
        <w:widowControl w:val="0"/>
        <w:spacing w:after="0" w:line="240" w:lineRule="auto"/>
        <w:ind w:left="567"/>
        <w:jc w:val="right"/>
        <w:rPr>
          <w:rFonts w:ascii="Times New Roman" w:eastAsia="Batang" w:hAnsi="Times New Roman" w:cs="Times New Roman"/>
          <w:sz w:val="28"/>
          <w:szCs w:val="28"/>
        </w:rPr>
      </w:pPr>
      <w:proofErr w:type="gramStart"/>
      <w:r w:rsidRPr="00894AE5">
        <w:rPr>
          <w:rFonts w:ascii="Times New Roman" w:eastAsia="Batang" w:hAnsi="Times New Roman" w:cs="Times New Roman"/>
          <w:sz w:val="28"/>
          <w:szCs w:val="28"/>
        </w:rPr>
        <w:t>(</w:t>
      </w:r>
      <w:r>
        <w:rPr>
          <w:rFonts w:ascii="Times New Roman" w:eastAsia="Batang" w:hAnsi="Times New Roman" w:cs="Times New Roman"/>
          <w:sz w:val="28"/>
          <w:szCs w:val="28"/>
        </w:rPr>
        <w:t>О</w:t>
      </w:r>
      <w:r w:rsidRPr="00894AE5">
        <w:rPr>
          <w:rFonts w:ascii="Times New Roman" w:eastAsia="Batang" w:hAnsi="Times New Roman" w:cs="Times New Roman"/>
          <w:sz w:val="28"/>
          <w:szCs w:val="28"/>
        </w:rPr>
        <w:t xml:space="preserve">тчет утвержден  распоряжением </w:t>
      </w:r>
      <w:proofErr w:type="gramEnd"/>
    </w:p>
    <w:p w:rsidR="00894AE5" w:rsidRDefault="00894AE5" w:rsidP="00894AE5">
      <w:pPr>
        <w:widowControl w:val="0"/>
        <w:spacing w:after="0" w:line="240" w:lineRule="auto"/>
        <w:ind w:left="567"/>
        <w:jc w:val="right"/>
        <w:rPr>
          <w:rFonts w:ascii="Times New Roman" w:eastAsia="Batang" w:hAnsi="Times New Roman" w:cs="Times New Roman"/>
          <w:sz w:val="28"/>
          <w:szCs w:val="28"/>
        </w:rPr>
      </w:pPr>
      <w:r w:rsidRPr="00894AE5">
        <w:rPr>
          <w:rFonts w:ascii="Times New Roman" w:eastAsia="Batang" w:hAnsi="Times New Roman" w:cs="Times New Roman"/>
          <w:sz w:val="28"/>
          <w:szCs w:val="28"/>
        </w:rPr>
        <w:t xml:space="preserve">председателя Контрольно-счетной палаты </w:t>
      </w:r>
    </w:p>
    <w:p w:rsidR="00894AE5" w:rsidRPr="00FB623E" w:rsidRDefault="00894AE5" w:rsidP="00894AE5">
      <w:pPr>
        <w:widowControl w:val="0"/>
        <w:spacing w:after="0" w:line="240" w:lineRule="auto"/>
        <w:ind w:left="567"/>
        <w:jc w:val="right"/>
        <w:rPr>
          <w:rFonts w:ascii="Times New Roman" w:eastAsia="Batang" w:hAnsi="Times New Roman" w:cs="Times New Roman"/>
          <w:b/>
          <w:sz w:val="28"/>
          <w:szCs w:val="28"/>
        </w:rPr>
      </w:pPr>
      <w:r w:rsidRPr="00894AE5">
        <w:rPr>
          <w:rFonts w:ascii="Times New Roman" w:eastAsia="Batang" w:hAnsi="Times New Roman" w:cs="Times New Roman"/>
          <w:sz w:val="28"/>
          <w:szCs w:val="28"/>
        </w:rPr>
        <w:t>от 16.01.2017 № 3-р)</w:t>
      </w:r>
    </w:p>
    <w:sectPr w:rsidR="00894AE5" w:rsidRPr="00FB623E" w:rsidSect="00A84BB0">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73" w:rsidRDefault="005F7473" w:rsidP="004A64B7">
      <w:pPr>
        <w:spacing w:after="0" w:line="240" w:lineRule="auto"/>
      </w:pPr>
      <w:r>
        <w:separator/>
      </w:r>
    </w:p>
  </w:endnote>
  <w:endnote w:type="continuationSeparator" w:id="0">
    <w:p w:rsidR="005F7473" w:rsidRDefault="005F7473" w:rsidP="004A6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73" w:rsidRDefault="005F7473" w:rsidP="004A64B7">
      <w:pPr>
        <w:spacing w:after="0" w:line="240" w:lineRule="auto"/>
      </w:pPr>
      <w:r>
        <w:separator/>
      </w:r>
    </w:p>
  </w:footnote>
  <w:footnote w:type="continuationSeparator" w:id="0">
    <w:p w:rsidR="005F7473" w:rsidRDefault="005F7473" w:rsidP="004A6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9584"/>
      <w:docPartObj>
        <w:docPartGallery w:val="Page Numbers (Top of Page)"/>
        <w:docPartUnique/>
      </w:docPartObj>
    </w:sdtPr>
    <w:sdtContent>
      <w:p w:rsidR="004A64B7" w:rsidRDefault="00491332">
        <w:pPr>
          <w:pStyle w:val="a3"/>
          <w:jc w:val="center"/>
        </w:pPr>
        <w:fldSimple w:instr=" PAGE   \* MERGEFORMAT ">
          <w:r w:rsidR="001D5432">
            <w:rPr>
              <w:noProof/>
            </w:rPr>
            <w:t>2</w:t>
          </w:r>
        </w:fldSimple>
      </w:p>
    </w:sdtContent>
  </w:sdt>
  <w:p w:rsidR="004A64B7" w:rsidRDefault="004A64B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D1D89"/>
    <w:multiLevelType w:val="hybridMultilevel"/>
    <w:tmpl w:val="EF3EE2D2"/>
    <w:lvl w:ilvl="0" w:tplc="00C27DC8">
      <w:start w:val="1"/>
      <w:numFmt w:val="decimal"/>
      <w:lvlText w:val="%1."/>
      <w:lvlJc w:val="left"/>
      <w:pPr>
        <w:ind w:left="1407" w:hanging="84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293C"/>
    <w:rsid w:val="001D293C"/>
    <w:rsid w:val="001D5432"/>
    <w:rsid w:val="002007F5"/>
    <w:rsid w:val="0025775C"/>
    <w:rsid w:val="003249A9"/>
    <w:rsid w:val="00364111"/>
    <w:rsid w:val="00387705"/>
    <w:rsid w:val="003B50B2"/>
    <w:rsid w:val="00491332"/>
    <w:rsid w:val="004A64B7"/>
    <w:rsid w:val="00522AAE"/>
    <w:rsid w:val="00571F90"/>
    <w:rsid w:val="005F7473"/>
    <w:rsid w:val="006161F9"/>
    <w:rsid w:val="006D3AAE"/>
    <w:rsid w:val="0070521E"/>
    <w:rsid w:val="00894AE5"/>
    <w:rsid w:val="009A269E"/>
    <w:rsid w:val="00A11441"/>
    <w:rsid w:val="00A84BB0"/>
    <w:rsid w:val="00AD3910"/>
    <w:rsid w:val="00B22E60"/>
    <w:rsid w:val="00DD3097"/>
    <w:rsid w:val="00DE7351"/>
    <w:rsid w:val="00E856D3"/>
    <w:rsid w:val="00F06BB5"/>
    <w:rsid w:val="00FB0836"/>
    <w:rsid w:val="00FB623E"/>
    <w:rsid w:val="00FC4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7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64B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A64B7"/>
  </w:style>
  <w:style w:type="paragraph" w:styleId="a5">
    <w:name w:val="footer"/>
    <w:basedOn w:val="a"/>
    <w:link w:val="a6"/>
    <w:uiPriority w:val="99"/>
    <w:semiHidden/>
    <w:unhideWhenUsed/>
    <w:rsid w:val="004A64B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A64B7"/>
  </w:style>
  <w:style w:type="paragraph" w:styleId="a7">
    <w:name w:val="Balloon Text"/>
    <w:basedOn w:val="a"/>
    <w:link w:val="a8"/>
    <w:uiPriority w:val="99"/>
    <w:semiHidden/>
    <w:unhideWhenUsed/>
    <w:rsid w:val="00DE73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7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3665</Words>
  <Characters>20896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11</cp:revision>
  <cp:lastPrinted>2017-02-16T07:47:00Z</cp:lastPrinted>
  <dcterms:created xsi:type="dcterms:W3CDTF">2014-03-19T09:53:00Z</dcterms:created>
  <dcterms:modified xsi:type="dcterms:W3CDTF">2017-02-16T07:47:00Z</dcterms:modified>
</cp:coreProperties>
</file>